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F" w:rsidRPr="00356058" w:rsidRDefault="008773BF" w:rsidP="008773B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1200150" cy="602577"/>
            <wp:effectExtent l="19050" t="0" r="0" b="0"/>
            <wp:docPr id="2" name="Picture 0" descr="Лого Пробу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Пробуд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985" cy="60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Pr="00356058">
        <w:rPr>
          <w:b/>
          <w:sz w:val="24"/>
          <w:szCs w:val="24"/>
        </w:rPr>
        <w:t>НАРОДНО ЧИТАЛИЩЕ „ПРОБУДА-1958” - ШУМЕН</w:t>
      </w:r>
    </w:p>
    <w:p w:rsidR="008773BF" w:rsidRPr="00356058" w:rsidRDefault="008773BF" w:rsidP="008773BF">
      <w:pPr>
        <w:jc w:val="center"/>
        <w:outlineLvl w:val="0"/>
        <w:rPr>
          <w:b/>
          <w:sz w:val="24"/>
          <w:szCs w:val="24"/>
          <w:lang w:val="bg-BG"/>
        </w:rPr>
      </w:pPr>
      <w:r w:rsidRPr="00356058">
        <w:rPr>
          <w:b/>
          <w:sz w:val="24"/>
          <w:szCs w:val="24"/>
          <w:lang w:val="bg-BG"/>
        </w:rPr>
        <w:t>ОТЧЕТЕН ДОКЛАД ЗА ДЕЙНОСТТА ПРЕЗ 20</w:t>
      </w:r>
      <w:r w:rsidRPr="00356058">
        <w:rPr>
          <w:b/>
          <w:sz w:val="24"/>
          <w:szCs w:val="24"/>
        </w:rPr>
        <w:t>2</w:t>
      </w:r>
      <w:r>
        <w:rPr>
          <w:b/>
          <w:sz w:val="24"/>
          <w:szCs w:val="24"/>
          <w:lang w:val="bg-BG"/>
        </w:rPr>
        <w:t>3</w:t>
      </w:r>
      <w:r w:rsidRPr="00356058">
        <w:rPr>
          <w:b/>
          <w:sz w:val="24"/>
          <w:szCs w:val="24"/>
          <w:lang w:val="bg-BG"/>
        </w:rPr>
        <w:t xml:space="preserve"> г.</w:t>
      </w:r>
    </w:p>
    <w:p w:rsidR="008773BF" w:rsidRPr="00356058" w:rsidRDefault="008773BF" w:rsidP="008773BF">
      <w:pPr>
        <w:outlineLvl w:val="0"/>
        <w:rPr>
          <w:sz w:val="24"/>
          <w:szCs w:val="24"/>
          <w:lang w:val="bg-BG"/>
        </w:rPr>
      </w:pPr>
    </w:p>
    <w:p w:rsidR="008773BF" w:rsidRPr="00356058" w:rsidRDefault="008773BF" w:rsidP="008773BF">
      <w:pPr>
        <w:jc w:val="center"/>
        <w:rPr>
          <w:sz w:val="24"/>
          <w:szCs w:val="24"/>
          <w:lang w:val="bg-BG"/>
        </w:rPr>
      </w:pPr>
      <w:r w:rsidRPr="00C05959">
        <w:rPr>
          <w:sz w:val="24"/>
          <w:szCs w:val="24"/>
          <w:lang w:val="bg-BG"/>
        </w:rPr>
        <w:t>ДОКЛАД ЗА ИЗВЪРШЕНИТЕ ДЕЙНОСТИ, ПРИЕТ ОТ ОБЩОТО</w:t>
      </w:r>
      <w:r>
        <w:rPr>
          <w:sz w:val="24"/>
          <w:szCs w:val="24"/>
          <w:lang w:val="bg-BG"/>
        </w:rPr>
        <w:t xml:space="preserve"> </w:t>
      </w:r>
      <w:r w:rsidRPr="00356058">
        <w:rPr>
          <w:sz w:val="24"/>
          <w:szCs w:val="24"/>
          <w:lang w:val="bg-BG"/>
        </w:rPr>
        <w:t xml:space="preserve">СЪБРАНИЕ  </w:t>
      </w:r>
    </w:p>
    <w:p w:rsidR="008773BF" w:rsidRPr="00356058" w:rsidRDefault="008773BF" w:rsidP="008773BF">
      <w:pPr>
        <w:jc w:val="center"/>
        <w:rPr>
          <w:sz w:val="24"/>
          <w:szCs w:val="24"/>
          <w:lang w:val="bg-BG"/>
        </w:rPr>
      </w:pPr>
      <w:r w:rsidRPr="00356058">
        <w:rPr>
          <w:sz w:val="24"/>
          <w:szCs w:val="24"/>
          <w:lang w:val="bg-BG"/>
        </w:rPr>
        <w:t xml:space="preserve">НА НЧ „ПРОБУДА – 1958” на </w:t>
      </w:r>
      <w:r>
        <w:rPr>
          <w:sz w:val="24"/>
          <w:szCs w:val="24"/>
          <w:lang w:val="bg-BG"/>
        </w:rPr>
        <w:t>15.03.2024 г.</w:t>
      </w:r>
    </w:p>
    <w:p w:rsidR="008773BF" w:rsidRPr="00DF0230" w:rsidRDefault="008773BF" w:rsidP="008773BF">
      <w:pPr>
        <w:jc w:val="center"/>
        <w:rPr>
          <w:sz w:val="24"/>
          <w:szCs w:val="24"/>
          <w:lang w:val="bg-BG"/>
        </w:rPr>
      </w:pPr>
    </w:p>
    <w:p w:rsidR="008773BF" w:rsidRPr="00910AA9" w:rsidRDefault="008773BF" w:rsidP="008773BF">
      <w:pPr>
        <w:ind w:firstLine="720"/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Пре</w:t>
      </w:r>
      <w:r>
        <w:rPr>
          <w:sz w:val="28"/>
          <w:szCs w:val="28"/>
          <w:lang w:val="bg-BG"/>
        </w:rPr>
        <w:t xml:space="preserve">з отминалия отчетен </w:t>
      </w:r>
      <w:r w:rsidRPr="0053267F">
        <w:rPr>
          <w:sz w:val="28"/>
          <w:szCs w:val="28"/>
          <w:lang w:val="bg-BG"/>
        </w:rPr>
        <w:t>пе</w:t>
      </w:r>
      <w:r>
        <w:rPr>
          <w:sz w:val="28"/>
          <w:szCs w:val="28"/>
          <w:lang w:val="bg-BG"/>
        </w:rPr>
        <w:t xml:space="preserve">риод </w:t>
      </w:r>
      <w:r w:rsidRPr="0053267F">
        <w:rPr>
          <w:sz w:val="28"/>
          <w:szCs w:val="28"/>
          <w:lang w:val="bg-BG"/>
        </w:rPr>
        <w:t>НЧ „Пробуда -1958” - гр. Шумен продължи насоките, които са набелязани в устава: да отговори на интересите на своите членове и симпатизанти, и да изпълни планираните дей</w:t>
      </w:r>
      <w:r>
        <w:rPr>
          <w:sz w:val="28"/>
          <w:szCs w:val="28"/>
          <w:lang w:val="bg-BG"/>
        </w:rPr>
        <w:t>ности, заложени в Културния календар за</w:t>
      </w:r>
      <w:r w:rsidRPr="0053267F">
        <w:rPr>
          <w:sz w:val="28"/>
          <w:szCs w:val="28"/>
          <w:lang w:val="bg-BG"/>
        </w:rPr>
        <w:t xml:space="preserve"> 2023 г. Благодарение на гъвкавостта на читалищния екип и ръководителите на творческите формации, упоритият труд на членовете на читалищното настоятелст</w:t>
      </w:r>
      <w:r>
        <w:rPr>
          <w:sz w:val="28"/>
          <w:szCs w:val="28"/>
          <w:lang w:val="bg-BG"/>
        </w:rPr>
        <w:t xml:space="preserve">во и отдадеността </w:t>
      </w:r>
      <w:r w:rsidRPr="0053267F">
        <w:rPr>
          <w:sz w:val="28"/>
          <w:szCs w:val="28"/>
          <w:lang w:val="bg-BG"/>
        </w:rPr>
        <w:t>на самодейците, планираните дейности бяха реализираниуспешно</w:t>
      </w:r>
      <w:r>
        <w:rPr>
          <w:sz w:val="28"/>
          <w:szCs w:val="28"/>
          <w:lang w:val="bg-BG"/>
        </w:rPr>
        <w:t>:</w:t>
      </w:r>
    </w:p>
    <w:p w:rsidR="008773BF" w:rsidRPr="00C2110F" w:rsidRDefault="008773BF" w:rsidP="008773BF">
      <w:pPr>
        <w:jc w:val="both"/>
        <w:rPr>
          <w:sz w:val="28"/>
          <w:szCs w:val="28"/>
          <w:u w:val="single"/>
          <w:lang w:val="bg-BG"/>
        </w:rPr>
      </w:pPr>
      <w:r w:rsidRPr="003F59A2">
        <w:rPr>
          <w:b/>
          <w:sz w:val="28"/>
          <w:szCs w:val="28"/>
          <w:u w:val="single"/>
          <w:lang w:val="bg-BG"/>
        </w:rPr>
        <w:t>В НАПРАВЛЕНИЕ: КУЛТУРНО - ПРОСВЕТНА ДЕЙНОСТ:</w:t>
      </w:r>
      <w:r w:rsidRPr="003F59A2">
        <w:rPr>
          <w:sz w:val="28"/>
          <w:szCs w:val="28"/>
          <w:lang w:val="bg-BG"/>
        </w:rPr>
        <w:t xml:space="preserve"> с приоритет</w:t>
      </w:r>
      <w:r>
        <w:rPr>
          <w:sz w:val="28"/>
          <w:szCs w:val="28"/>
          <w:lang w:val="bg-BG"/>
        </w:rPr>
        <w:t xml:space="preserve"> и през настоящата година беше работата с</w:t>
      </w:r>
      <w:r w:rsidRPr="0053267F">
        <w:rPr>
          <w:sz w:val="28"/>
          <w:szCs w:val="28"/>
          <w:lang w:val="bg-BG"/>
        </w:rPr>
        <w:t xml:space="preserve"> деца и ученици, и хора в неравностойно положение. </w:t>
      </w:r>
      <w:r>
        <w:rPr>
          <w:sz w:val="28"/>
          <w:szCs w:val="28"/>
          <w:lang w:val="bg-BG"/>
        </w:rPr>
        <w:t>Значимите инициативи са: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bCs/>
          <w:sz w:val="28"/>
          <w:szCs w:val="28"/>
          <w:lang w:val="bg-BG"/>
        </w:rPr>
        <w:t xml:space="preserve">1.„Уроци по родолюбие”, реализирани от Патриотичен клуб „Род и Родина” и Детски клуб „България завинаги!”: </w:t>
      </w:r>
      <w:r w:rsidRPr="0053267F">
        <w:rPr>
          <w:sz w:val="28"/>
          <w:szCs w:val="28"/>
          <w:lang w:val="bg-BG"/>
        </w:rPr>
        <w:t xml:space="preserve">35 лекции и беседи, </w:t>
      </w:r>
      <w:r w:rsidRPr="00DF0230">
        <w:rPr>
          <w:sz w:val="28"/>
          <w:szCs w:val="28"/>
          <w:lang w:val="bg-BG"/>
        </w:rPr>
        <w:t>(</w:t>
      </w:r>
      <w:r>
        <w:rPr>
          <w:sz w:val="28"/>
          <w:szCs w:val="28"/>
          <w:lang w:val="bg-BG"/>
        </w:rPr>
        <w:t>при 32 през 2022 г.</w:t>
      </w:r>
      <w:r w:rsidRPr="00DF0230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от които 19 присъствени и 16 онлайн мултимедийни презентации и филми</w:t>
      </w:r>
      <w:r>
        <w:rPr>
          <w:sz w:val="28"/>
          <w:szCs w:val="28"/>
          <w:lang w:val="bg-BG"/>
        </w:rPr>
        <w:t>:</w:t>
      </w:r>
      <w:r w:rsidRPr="0053267F">
        <w:rPr>
          <w:sz w:val="28"/>
          <w:szCs w:val="28"/>
          <w:lang w:val="bg-BG"/>
        </w:rPr>
        <w:t>„Искри от истинското – Левски”, „Баба Мар</w:t>
      </w:r>
      <w:r>
        <w:rPr>
          <w:sz w:val="28"/>
          <w:szCs w:val="28"/>
          <w:lang w:val="bg-BG"/>
        </w:rPr>
        <w:t xml:space="preserve">та бързала, мартенички вързала”, </w:t>
      </w:r>
      <w:r w:rsidRPr="0053267F">
        <w:rPr>
          <w:sz w:val="28"/>
          <w:szCs w:val="28"/>
          <w:lang w:val="bg-BG"/>
        </w:rPr>
        <w:t>„Вълшебството на българската народна приказка”</w:t>
      </w:r>
      <w:r>
        <w:rPr>
          <w:sz w:val="28"/>
          <w:szCs w:val="28"/>
          <w:lang w:val="bg-BG"/>
        </w:rPr>
        <w:t>,</w:t>
      </w:r>
      <w:r w:rsidRPr="0053267F">
        <w:rPr>
          <w:sz w:val="28"/>
          <w:szCs w:val="28"/>
          <w:lang w:val="bg-BG"/>
        </w:rPr>
        <w:t xml:space="preserve"> ”Паметта на априлци”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„Традиции по Еньов</w:t>
      </w:r>
      <w:r>
        <w:rPr>
          <w:sz w:val="28"/>
          <w:szCs w:val="28"/>
          <w:lang w:val="bg-BG"/>
        </w:rPr>
        <w:t xml:space="preserve">ден”, </w:t>
      </w:r>
      <w:r w:rsidRPr="0053267F">
        <w:rPr>
          <w:sz w:val="28"/>
          <w:szCs w:val="28"/>
          <w:lang w:val="bg-BG"/>
        </w:rPr>
        <w:t>„Шуменските просветни дейци”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„За народните будители с поклон”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„Първият учебен ден – ден на българското знание“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„20 години Конвенция на Юнеско – „Живи човешки съкровища”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„Традиции по Коледа”</w:t>
      </w:r>
      <w:r>
        <w:rPr>
          <w:sz w:val="28"/>
          <w:szCs w:val="28"/>
          <w:lang w:val="bg-BG"/>
        </w:rPr>
        <w:t xml:space="preserve"> и др.</w:t>
      </w:r>
    </w:p>
    <w:p w:rsidR="008773BF" w:rsidRPr="0053267F" w:rsidRDefault="008773BF" w:rsidP="008773BF">
      <w:pPr>
        <w:jc w:val="both"/>
        <w:rPr>
          <w:color w:val="FF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 xml:space="preserve">Родолюбивата и патриотична тема е </w:t>
      </w:r>
      <w:r>
        <w:rPr>
          <w:sz w:val="28"/>
          <w:szCs w:val="28"/>
          <w:lang w:val="bg-BG"/>
        </w:rPr>
        <w:t>водеща. През месец февруари проведохме 13 присъствени или дистанционни Урока</w:t>
      </w:r>
      <w:r w:rsidRPr="0053267F">
        <w:rPr>
          <w:sz w:val="28"/>
          <w:szCs w:val="28"/>
          <w:lang w:val="bg-BG"/>
        </w:rPr>
        <w:t xml:space="preserve"> „Искри от истинското – </w:t>
      </w:r>
      <w:r>
        <w:rPr>
          <w:sz w:val="28"/>
          <w:szCs w:val="28"/>
          <w:lang w:val="bg-BG"/>
        </w:rPr>
        <w:t>Левски“, с което</w:t>
      </w:r>
      <w:r w:rsidRPr="0053267F">
        <w:rPr>
          <w:sz w:val="28"/>
          <w:szCs w:val="28"/>
          <w:lang w:val="bg-BG"/>
        </w:rPr>
        <w:t xml:space="preserve"> се включихме в инициативата 150 урока за Левски, организирана от СУ „Васил Левски”</w:t>
      </w:r>
      <w:r>
        <w:rPr>
          <w:sz w:val="28"/>
          <w:szCs w:val="28"/>
          <w:lang w:val="bg-BG"/>
        </w:rPr>
        <w:t xml:space="preserve">, гр. Карлово. </w:t>
      </w:r>
      <w:r w:rsidRPr="0053267F">
        <w:rPr>
          <w:sz w:val="28"/>
          <w:szCs w:val="28"/>
          <w:lang w:val="bg-BG"/>
        </w:rPr>
        <w:t xml:space="preserve">През м. </w:t>
      </w:r>
      <w:r>
        <w:rPr>
          <w:sz w:val="28"/>
          <w:szCs w:val="28"/>
          <w:lang w:val="bg-BG"/>
        </w:rPr>
        <w:t>юли представители на Патриотичния клуб</w:t>
      </w:r>
      <w:r w:rsidRPr="0053267F">
        <w:rPr>
          <w:sz w:val="28"/>
          <w:szCs w:val="28"/>
          <w:lang w:val="bg-BG"/>
        </w:rPr>
        <w:t xml:space="preserve"> участваха в среща на участн</w:t>
      </w:r>
      <w:r>
        <w:rPr>
          <w:sz w:val="28"/>
          <w:szCs w:val="28"/>
          <w:lang w:val="bg-BG"/>
        </w:rPr>
        <w:t xml:space="preserve">иците в Националната инициатива в гр. Карлово. Включихме се </w:t>
      </w:r>
      <w:r w:rsidRPr="0053267F">
        <w:rPr>
          <w:sz w:val="28"/>
          <w:szCs w:val="28"/>
          <w:lang w:val="bg-BG"/>
        </w:rPr>
        <w:t>и в инициативата „150 години Левски“ на Общобългарски комитет „Васил Левски“, Со</w:t>
      </w:r>
      <w:r>
        <w:rPr>
          <w:sz w:val="28"/>
          <w:szCs w:val="28"/>
          <w:lang w:val="bg-BG"/>
        </w:rPr>
        <w:t>фия.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>Филмът – Урок по родолюбие „Традиции по Еньовден” заснехме по проект „С изкуството ръка за ръка” след кандидатстване към НФ „Култура” и представихме пред 7 партньорски институции.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>И през 2023 г. работихме с утвърдени в годините партньори от Шумен: III – то ОУ „Димитър Благоев”, I – во СУ „Панайот Волов”, IX – то ОУ „Панайот Волов”, ДГ „Буратино”, ДГ „Смехорани”, ДГ „Братя Грим” и потребителите на Цнс</w:t>
      </w:r>
      <w:r>
        <w:rPr>
          <w:sz w:val="28"/>
          <w:szCs w:val="28"/>
          <w:lang w:val="bg-BG"/>
        </w:rPr>
        <w:t>тдму „Слънчево детство”, Шумен, читалищата в</w:t>
      </w:r>
      <w:r w:rsidRPr="0053267F">
        <w:rPr>
          <w:sz w:val="28"/>
          <w:szCs w:val="28"/>
          <w:lang w:val="bg-BG"/>
        </w:rPr>
        <w:t xml:space="preserve"> с. Паламарца – </w:t>
      </w:r>
      <w:r>
        <w:rPr>
          <w:sz w:val="28"/>
          <w:szCs w:val="28"/>
          <w:lang w:val="bg-BG"/>
        </w:rPr>
        <w:t>общ. Попово, в с. Енево – общ. Н. Пазар, с. Осмар, общ. В. Преслав,</w:t>
      </w:r>
      <w:r w:rsidRPr="0053267F">
        <w:rPr>
          <w:sz w:val="28"/>
          <w:szCs w:val="28"/>
          <w:lang w:val="bg-BG"/>
        </w:rPr>
        <w:t xml:space="preserve"> БУ „Христо </w:t>
      </w:r>
      <w:r w:rsidRPr="0053267F">
        <w:rPr>
          <w:sz w:val="28"/>
          <w:szCs w:val="28"/>
          <w:lang w:val="bg-BG"/>
        </w:rPr>
        <w:lastRenderedPageBreak/>
        <w:t xml:space="preserve">Ботев”, в градовете Торент и Алзира в Испания. Създадохме и няколко нови партньорства: с читалища от общ. Търговище, </w:t>
      </w:r>
      <w:r>
        <w:rPr>
          <w:sz w:val="28"/>
          <w:szCs w:val="28"/>
          <w:lang w:val="bg-BG"/>
        </w:rPr>
        <w:t>със социални</w:t>
      </w:r>
      <w:r w:rsidRPr="0053267F">
        <w:rPr>
          <w:sz w:val="28"/>
          <w:szCs w:val="28"/>
          <w:lang w:val="bg-BG"/>
        </w:rPr>
        <w:t xml:space="preserve"> институци</w:t>
      </w:r>
      <w:r>
        <w:rPr>
          <w:sz w:val="28"/>
          <w:szCs w:val="28"/>
          <w:lang w:val="bg-BG"/>
        </w:rPr>
        <w:t>и</w:t>
      </w:r>
      <w:r w:rsidRPr="0053267F">
        <w:rPr>
          <w:sz w:val="28"/>
          <w:szCs w:val="28"/>
          <w:lang w:val="bg-BG"/>
        </w:rPr>
        <w:t xml:space="preserve"> от гр. Попово,читалището в гр. Нови пазар.При реализиране на уроц</w:t>
      </w:r>
      <w:r>
        <w:rPr>
          <w:sz w:val="28"/>
          <w:szCs w:val="28"/>
          <w:lang w:val="bg-BG"/>
        </w:rPr>
        <w:t>ите в присъствена среда подарявахме на децата</w:t>
      </w:r>
      <w:r w:rsidRPr="0053267F">
        <w:rPr>
          <w:sz w:val="28"/>
          <w:szCs w:val="28"/>
          <w:lang w:val="bg-BG"/>
        </w:rPr>
        <w:t xml:space="preserve"> книжки на Издателство ПАН с родолюбиво съдържание, съобразена с темата на урока. </w:t>
      </w:r>
    </w:p>
    <w:p w:rsidR="008773BF" w:rsidRPr="0053267F" w:rsidRDefault="008773BF" w:rsidP="008773BF">
      <w:pPr>
        <w:pStyle w:val="BodyTextIndent"/>
        <w:ind w:left="0"/>
        <w:jc w:val="both"/>
        <w:rPr>
          <w:bCs/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2.</w:t>
      </w:r>
      <w:r w:rsidRPr="0053267F">
        <w:rPr>
          <w:b/>
          <w:bCs/>
          <w:sz w:val="28"/>
          <w:szCs w:val="28"/>
          <w:lang w:val="en-US"/>
        </w:rPr>
        <w:t>XIII</w:t>
      </w:r>
      <w:r w:rsidRPr="0053267F">
        <w:rPr>
          <w:b/>
          <w:bCs/>
          <w:sz w:val="28"/>
          <w:szCs w:val="28"/>
          <w:lang w:val="bg-BG"/>
        </w:rPr>
        <w:t xml:space="preserve">– ти Национален конкурс за рисунка с международно участие „Българската народна приказка в картина”– Шумен, 2023. </w:t>
      </w:r>
      <w:r w:rsidRPr="0053267F">
        <w:rPr>
          <w:bCs/>
          <w:sz w:val="28"/>
          <w:szCs w:val="28"/>
          <w:lang w:val="bg-BG"/>
        </w:rPr>
        <w:t xml:space="preserve">Наложен в годините, като част от културния календар на Шумен, над 170 рисунки се надпреварваха за призовите места в четири възрастови категории и </w:t>
      </w:r>
      <w:r>
        <w:rPr>
          <w:bCs/>
          <w:sz w:val="28"/>
          <w:szCs w:val="28"/>
          <w:lang w:val="bg-BG"/>
        </w:rPr>
        <w:t xml:space="preserve">награди за отлично представяне. </w:t>
      </w:r>
      <w:r w:rsidRPr="0053267F">
        <w:rPr>
          <w:bCs/>
          <w:sz w:val="28"/>
          <w:szCs w:val="28"/>
          <w:lang w:val="bg-BG"/>
        </w:rPr>
        <w:t>В силна конкуренция се със</w:t>
      </w:r>
      <w:r>
        <w:rPr>
          <w:bCs/>
          <w:sz w:val="28"/>
          <w:szCs w:val="28"/>
          <w:lang w:val="bg-BG"/>
        </w:rPr>
        <w:t>тезаваха рисунки</w:t>
      </w:r>
      <w:r w:rsidRPr="0053267F">
        <w:rPr>
          <w:bCs/>
          <w:sz w:val="28"/>
          <w:szCs w:val="28"/>
          <w:lang w:val="bg-BG"/>
        </w:rPr>
        <w:t xml:space="preserve"> от 2 Български неделни училища в чужбина, 4 </w:t>
      </w:r>
      <w:r>
        <w:rPr>
          <w:bCs/>
          <w:sz w:val="28"/>
          <w:szCs w:val="28"/>
          <w:lang w:val="bg-BG"/>
        </w:rPr>
        <w:t>школи по изкуствата, 9</w:t>
      </w:r>
      <w:r w:rsidRPr="0053267F">
        <w:rPr>
          <w:bCs/>
          <w:sz w:val="28"/>
          <w:szCs w:val="28"/>
          <w:lang w:val="bg-BG"/>
        </w:rPr>
        <w:t xml:space="preserve"> читалища, 4 социални домове, 7 детски градини, 9 училища и 5 индивидуа</w:t>
      </w:r>
      <w:r>
        <w:rPr>
          <w:bCs/>
          <w:sz w:val="28"/>
          <w:szCs w:val="28"/>
          <w:lang w:val="bg-BG"/>
        </w:rPr>
        <w:t>лни участника.</w:t>
      </w:r>
    </w:p>
    <w:p w:rsidR="008773BF" w:rsidRPr="0053267F" w:rsidRDefault="008773BF" w:rsidP="008773BF">
      <w:pPr>
        <w:pStyle w:val="BodyTextIndent"/>
        <w:ind w:left="0"/>
        <w:jc w:val="both"/>
        <w:rPr>
          <w:bCs/>
          <w:sz w:val="28"/>
          <w:szCs w:val="28"/>
          <w:lang w:val="bg-BG"/>
        </w:rPr>
      </w:pPr>
      <w:r w:rsidRPr="0053267F">
        <w:rPr>
          <w:bCs/>
          <w:sz w:val="28"/>
          <w:szCs w:val="28"/>
          <w:lang w:val="bg-BG"/>
        </w:rPr>
        <w:t>Жури в състав: Председател: проф. д-р Димитър Балкански- преподавател в ШУ „ Еп. Константин Преславски”</w:t>
      </w:r>
      <w:r>
        <w:rPr>
          <w:bCs/>
          <w:sz w:val="28"/>
          <w:szCs w:val="28"/>
          <w:lang w:val="bg-BG"/>
        </w:rPr>
        <w:t xml:space="preserve">, </w:t>
      </w:r>
      <w:r w:rsidRPr="0053267F">
        <w:rPr>
          <w:bCs/>
          <w:sz w:val="28"/>
          <w:szCs w:val="28"/>
          <w:lang w:val="bg-BG"/>
        </w:rPr>
        <w:t xml:space="preserve">Членове: </w:t>
      </w:r>
      <w:r>
        <w:rPr>
          <w:bCs/>
          <w:sz w:val="28"/>
          <w:szCs w:val="28"/>
          <w:lang w:val="bg-BG"/>
        </w:rPr>
        <w:t>художниците-педагози: Мария Милева и Цвета Желязкова-</w:t>
      </w:r>
      <w:r w:rsidRPr="0053267F">
        <w:rPr>
          <w:bCs/>
          <w:sz w:val="28"/>
          <w:szCs w:val="28"/>
          <w:lang w:val="bg-BG"/>
        </w:rPr>
        <w:t>оцени конкурс</w:t>
      </w:r>
      <w:r>
        <w:rPr>
          <w:bCs/>
          <w:sz w:val="28"/>
          <w:szCs w:val="28"/>
          <w:lang w:val="bg-BG"/>
        </w:rPr>
        <w:t xml:space="preserve">ните материали. </w:t>
      </w:r>
      <w:r w:rsidRPr="0053267F">
        <w:rPr>
          <w:bCs/>
          <w:sz w:val="28"/>
          <w:szCs w:val="28"/>
          <w:lang w:val="bg-BG"/>
        </w:rPr>
        <w:t xml:space="preserve">Изработихме и публикувахме филм на фейсбук страницата на читалището – „ОНЛАЙН ИЗЛОЖБА НА НАГРАДЕНИТЕ КОНКУРСНИ ТВОРБИ”. </w:t>
      </w:r>
    </w:p>
    <w:p w:rsidR="008773BF" w:rsidRPr="00C2110F" w:rsidRDefault="008773BF" w:rsidP="008773BF">
      <w:pPr>
        <w:jc w:val="both"/>
        <w:rPr>
          <w:b/>
          <w:sz w:val="28"/>
          <w:szCs w:val="28"/>
          <w:lang w:val="bg-BG"/>
        </w:rPr>
      </w:pPr>
      <w:r w:rsidRPr="00C2110F">
        <w:rPr>
          <w:b/>
          <w:sz w:val="28"/>
          <w:szCs w:val="28"/>
          <w:lang w:val="bg-BG"/>
        </w:rPr>
        <w:t>3.Дарителство и доброволчески инициативи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►Приключихме дейностите по проект „ДАР” на Сдружение </w:t>
      </w:r>
      <w:r w:rsidRPr="00C2110F">
        <w:rPr>
          <w:sz w:val="28"/>
          <w:szCs w:val="28"/>
          <w:lang w:val="bg-BG"/>
        </w:rPr>
        <w:t>„АлДоРа” – Шуме</w:t>
      </w:r>
      <w:r>
        <w:rPr>
          <w:sz w:val="28"/>
          <w:szCs w:val="28"/>
          <w:lang w:val="bg-BG"/>
        </w:rPr>
        <w:t>н, по който работим от 2022 г.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 w:rsidRPr="00FD3C09">
        <w:rPr>
          <w:sz w:val="28"/>
          <w:szCs w:val="28"/>
          <w:lang w:val="bg-BG"/>
        </w:rPr>
        <w:t xml:space="preserve">►Включихме се и в дарителска кампания, организирана от Клуб „Традиция” – Шумен за събиране на книги за Българско неделно училище „Иван Вазов” в гр. Одрин – Р. Турция. Членове на Патриотичен клуб „Род и </w:t>
      </w:r>
      <w:r>
        <w:rPr>
          <w:sz w:val="28"/>
          <w:szCs w:val="28"/>
          <w:lang w:val="bg-BG"/>
        </w:rPr>
        <w:t xml:space="preserve">Родина” </w:t>
      </w:r>
      <w:r w:rsidRPr="00FD3C09">
        <w:rPr>
          <w:sz w:val="28"/>
          <w:szCs w:val="28"/>
          <w:lang w:val="bg-BG"/>
        </w:rPr>
        <w:t>занесоха нашето дарение от книги в Одрин, създавайки ново партньорство.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► Организирахме </w:t>
      </w:r>
      <w:r w:rsidRPr="00C2110F">
        <w:rPr>
          <w:sz w:val="28"/>
          <w:szCs w:val="28"/>
          <w:lang w:val="bg-BG"/>
        </w:rPr>
        <w:t>Общоградско събитие „Донеси и размени“, в контекста на Кръговата икономика и З</w:t>
      </w:r>
      <w:r>
        <w:rPr>
          <w:sz w:val="28"/>
          <w:szCs w:val="28"/>
          <w:lang w:val="bg-BG"/>
        </w:rPr>
        <w:t>елената сделка, като част</w:t>
      </w:r>
      <w:r w:rsidRPr="00C2110F">
        <w:rPr>
          <w:sz w:val="28"/>
          <w:szCs w:val="28"/>
          <w:lang w:val="bg-BG"/>
        </w:rPr>
        <w:t xml:space="preserve"> от дейностите, инициирани от Европа Директно Шумен по повод Деня на земята под мотото: „Зона за размяна – Шуменско зелено“. Партньори на събитието бяха </w:t>
      </w:r>
      <w:r>
        <w:rPr>
          <w:sz w:val="28"/>
          <w:szCs w:val="28"/>
          <w:lang w:val="bg-BG"/>
        </w:rPr>
        <w:t xml:space="preserve">и </w:t>
      </w:r>
      <w:r w:rsidRPr="00C2110F">
        <w:rPr>
          <w:sz w:val="28"/>
          <w:szCs w:val="28"/>
          <w:lang w:val="bg-BG"/>
        </w:rPr>
        <w:t xml:space="preserve">курсанти от Факултет „Артилерия, ПВО и КИС“, които презентираха идеята за зелената икономика. </w:t>
      </w:r>
    </w:p>
    <w:p w:rsidR="008773BF" w:rsidRPr="00C2110F" w:rsidRDefault="008773BF" w:rsidP="008773BF">
      <w:pPr>
        <w:jc w:val="both"/>
        <w:rPr>
          <w:b/>
          <w:sz w:val="28"/>
          <w:szCs w:val="28"/>
          <w:lang w:val="bg-BG"/>
        </w:rPr>
      </w:pPr>
      <w:r w:rsidRPr="00C2110F">
        <w:rPr>
          <w:b/>
          <w:sz w:val="28"/>
          <w:szCs w:val="28"/>
          <w:lang w:val="bg-BG"/>
        </w:rPr>
        <w:t>4.Работа с хора - потребители на социални услуги</w:t>
      </w:r>
    </w:p>
    <w:p w:rsidR="008773BF" w:rsidRPr="00C2110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► Традиционно провеждаме Уроци по родолюбие с деца и младежи от  социалните центрове в Шумен. През 2023 г. за пръв път посетихме социален дом в гр. Попово.</w:t>
      </w:r>
    </w:p>
    <w:p w:rsidR="008773BF" w:rsidRPr="00C2110F" w:rsidRDefault="008773BF" w:rsidP="008773BF">
      <w:pPr>
        <w:jc w:val="both"/>
        <w:rPr>
          <w:sz w:val="28"/>
          <w:szCs w:val="28"/>
          <w:lang w:val="bg-BG"/>
        </w:rPr>
      </w:pPr>
      <w:r w:rsidRPr="00C2110F">
        <w:rPr>
          <w:sz w:val="28"/>
          <w:szCs w:val="28"/>
          <w:lang w:val="bg-BG"/>
        </w:rPr>
        <w:t>►Младежите от Цнстдму „Слънчево детство“ – Шумен са основни</w:t>
      </w:r>
      <w:r>
        <w:rPr>
          <w:sz w:val="28"/>
          <w:szCs w:val="28"/>
          <w:lang w:val="bg-BG"/>
        </w:rPr>
        <w:t>те ни</w:t>
      </w:r>
      <w:r w:rsidRPr="00C2110F">
        <w:rPr>
          <w:sz w:val="28"/>
          <w:szCs w:val="28"/>
          <w:lang w:val="bg-BG"/>
        </w:rPr>
        <w:t xml:space="preserve"> партньори по проекта към НФ „Култура“</w:t>
      </w:r>
      <w:r>
        <w:rPr>
          <w:sz w:val="28"/>
          <w:szCs w:val="28"/>
          <w:lang w:val="bg-BG"/>
        </w:rPr>
        <w:t>.</w:t>
      </w:r>
    </w:p>
    <w:p w:rsidR="008773BF" w:rsidRPr="00C2110F" w:rsidRDefault="008773BF" w:rsidP="008773BF">
      <w:pPr>
        <w:jc w:val="both"/>
        <w:rPr>
          <w:sz w:val="28"/>
          <w:szCs w:val="28"/>
          <w:lang w:val="bg-BG"/>
        </w:rPr>
      </w:pPr>
      <w:r w:rsidRPr="00C2110F">
        <w:rPr>
          <w:sz w:val="28"/>
          <w:szCs w:val="28"/>
          <w:lang w:val="bg-BG"/>
        </w:rPr>
        <w:t>► С п</w:t>
      </w:r>
      <w:r>
        <w:rPr>
          <w:sz w:val="28"/>
          <w:szCs w:val="28"/>
          <w:lang w:val="bg-BG"/>
        </w:rPr>
        <w:t>одкрепата на читалището</w:t>
      </w:r>
      <w:r w:rsidRPr="00C2110F">
        <w:rPr>
          <w:sz w:val="28"/>
          <w:szCs w:val="28"/>
          <w:lang w:val="bg-BG"/>
        </w:rPr>
        <w:t xml:space="preserve"> деца и младежи от ЦСОП гр. Шумен, подредиха изложба-базар: „Купете мартеничка, направете добро”, разполож</w:t>
      </w:r>
      <w:r>
        <w:rPr>
          <w:sz w:val="28"/>
          <w:szCs w:val="28"/>
          <w:lang w:val="bg-BG"/>
        </w:rPr>
        <w:t>ена във фоайето на радио Шумен.</w:t>
      </w:r>
    </w:p>
    <w:p w:rsidR="008773BF" w:rsidRPr="00C2110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► Жени</w:t>
      </w:r>
      <w:r w:rsidRPr="00C2110F">
        <w:rPr>
          <w:sz w:val="28"/>
          <w:szCs w:val="28"/>
          <w:lang w:val="bg-BG"/>
        </w:rPr>
        <w:t xml:space="preserve"> от Формация „Слънчевите баби” по повод деня на християнската семейство показаха на младежите от Цнстдму „Слънчево детство” магията на плетивото, учиха ги, как да си изпл</w:t>
      </w:r>
      <w:r>
        <w:rPr>
          <w:sz w:val="28"/>
          <w:szCs w:val="28"/>
          <w:lang w:val="bg-BG"/>
        </w:rPr>
        <w:t>етат шапки и шалове за зимата.</w:t>
      </w:r>
    </w:p>
    <w:p w:rsidR="008773BF" w:rsidRPr="00C2110F" w:rsidRDefault="008773BF" w:rsidP="008773BF">
      <w:pPr>
        <w:jc w:val="both"/>
        <w:rPr>
          <w:sz w:val="28"/>
          <w:szCs w:val="28"/>
          <w:lang w:val="bg-BG"/>
        </w:rPr>
      </w:pPr>
      <w:r w:rsidRPr="00C2110F">
        <w:rPr>
          <w:sz w:val="28"/>
          <w:szCs w:val="28"/>
          <w:lang w:val="bg-BG"/>
        </w:rPr>
        <w:t xml:space="preserve">► Помогнахме на младите хора от Цнстдму „Слънчево детство” – гр. Шумен да изработят коледни  </w:t>
      </w:r>
      <w:r>
        <w:rPr>
          <w:sz w:val="28"/>
          <w:szCs w:val="28"/>
          <w:lang w:val="bg-BG"/>
        </w:rPr>
        <w:t>картички  за техни приятели.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► С</w:t>
      </w:r>
      <w:r w:rsidRPr="00C2110F">
        <w:rPr>
          <w:sz w:val="28"/>
          <w:szCs w:val="28"/>
          <w:lang w:val="bg-BG"/>
        </w:rPr>
        <w:t>пазихме традицията и подарихме мартенички на деца, които на 1 март са  в Детско отделение на шуменската</w:t>
      </w:r>
      <w:r>
        <w:rPr>
          <w:sz w:val="28"/>
          <w:szCs w:val="28"/>
          <w:lang w:val="bg-BG"/>
        </w:rPr>
        <w:t xml:space="preserve"> болница, изработени от деца-читалищни партньори.</w:t>
      </w:r>
    </w:p>
    <w:p w:rsidR="008773BF" w:rsidRPr="00C05959" w:rsidRDefault="008773BF" w:rsidP="008773BF">
      <w:pPr>
        <w:jc w:val="both"/>
        <w:rPr>
          <w:b/>
          <w:sz w:val="28"/>
          <w:szCs w:val="28"/>
          <w:u w:val="single"/>
          <w:lang w:val="bg-BG"/>
        </w:rPr>
      </w:pPr>
      <w:r w:rsidRPr="00C05959">
        <w:rPr>
          <w:b/>
          <w:sz w:val="28"/>
          <w:szCs w:val="28"/>
          <w:lang w:val="bg-BG"/>
        </w:rPr>
        <w:t xml:space="preserve">НАПРАВЛЕНИЕ: </w:t>
      </w:r>
      <w:r w:rsidRPr="00C05959">
        <w:rPr>
          <w:b/>
          <w:sz w:val="28"/>
          <w:szCs w:val="28"/>
          <w:u w:val="single"/>
          <w:lang w:val="bg-BG"/>
        </w:rPr>
        <w:t>ХУДОЖЕСТВЕНО – ТВОРЧЕСКА ДЕЙНОСТ: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Pr="008B343D">
        <w:rPr>
          <w:sz w:val="28"/>
          <w:szCs w:val="28"/>
          <w:lang w:val="bg-BG"/>
        </w:rPr>
        <w:t xml:space="preserve">рез 2023 г. </w:t>
      </w:r>
      <w:r>
        <w:rPr>
          <w:sz w:val="28"/>
          <w:szCs w:val="28"/>
          <w:lang w:val="bg-BG"/>
        </w:rPr>
        <w:t>к</w:t>
      </w:r>
      <w:r w:rsidRPr="0053267F">
        <w:rPr>
          <w:sz w:val="28"/>
          <w:szCs w:val="28"/>
          <w:lang w:val="bg-BG"/>
        </w:rPr>
        <w:t>ъм читалището разв</w:t>
      </w:r>
      <w:r>
        <w:rPr>
          <w:sz w:val="28"/>
          <w:szCs w:val="28"/>
          <w:lang w:val="bg-BG"/>
        </w:rPr>
        <w:t>иваха дейност следните колективи</w:t>
      </w:r>
      <w:r w:rsidRPr="0053267F">
        <w:rPr>
          <w:sz w:val="28"/>
          <w:szCs w:val="28"/>
          <w:lang w:val="bg-BG"/>
        </w:rPr>
        <w:t>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Pr="0053267F">
        <w:rPr>
          <w:sz w:val="28"/>
          <w:szCs w:val="28"/>
          <w:lang w:val="bg-BG"/>
        </w:rPr>
        <w:t>Детска фолклорна група „Перуника” с вокален педагог Русанка Андонова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Pr="0053267F">
        <w:rPr>
          <w:sz w:val="28"/>
          <w:szCs w:val="28"/>
          <w:lang w:val="bg-BG"/>
        </w:rPr>
        <w:t xml:space="preserve">Клуб за обреди, обичаи и хора̀ ”Слънце” </w:t>
      </w:r>
      <w:r>
        <w:rPr>
          <w:sz w:val="28"/>
          <w:szCs w:val="28"/>
          <w:lang w:val="bg-BG"/>
        </w:rPr>
        <w:t>с ръководители Веселина Дечева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3.ТФ</w:t>
      </w:r>
      <w:r w:rsidRPr="0053267F">
        <w:rPr>
          <w:sz w:val="28"/>
          <w:szCs w:val="28"/>
          <w:lang w:val="bg-BG"/>
        </w:rPr>
        <w:t xml:space="preserve"> „Магията на фолклора” с ръководител Димитрина Узунова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4.Младежки т</w:t>
      </w:r>
      <w:r w:rsidRPr="0053267F">
        <w:rPr>
          <w:sz w:val="28"/>
          <w:szCs w:val="28"/>
          <w:lang w:val="bg-BG"/>
        </w:rPr>
        <w:t>анцов състав „Танцувай с мен” с ръководител Веселина Дечева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5.Ф</w:t>
      </w:r>
      <w:r w:rsidRPr="0053267F">
        <w:rPr>
          <w:sz w:val="28"/>
          <w:szCs w:val="28"/>
          <w:lang w:val="bg-BG"/>
        </w:rPr>
        <w:t>ормация „ Слънчевите баби” с ръководител Веселина Дечева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</w:t>
      </w:r>
      <w:r w:rsidRPr="0053267F">
        <w:rPr>
          <w:sz w:val="28"/>
          <w:szCs w:val="28"/>
          <w:lang w:val="bg-BG"/>
        </w:rPr>
        <w:t xml:space="preserve">Детски клуб „Памет,етнография и фолклор” - </w:t>
      </w:r>
      <w:r>
        <w:rPr>
          <w:sz w:val="28"/>
          <w:szCs w:val="28"/>
          <w:lang w:val="bg-BG"/>
        </w:rPr>
        <w:t>с ръководител Веселина Дечева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7.Танцова формация „</w:t>
      </w:r>
      <w:r w:rsidRPr="0053267F">
        <w:rPr>
          <w:sz w:val="28"/>
          <w:szCs w:val="28"/>
          <w:lang w:val="bg-BG"/>
        </w:rPr>
        <w:t xml:space="preserve">Петдесет плюс„ с ръководител Галя Колева, която създадохме през втората половина на 2023 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Резултатите са следните:</w:t>
      </w:r>
    </w:p>
    <w:p w:rsidR="008773BF" w:rsidRPr="00342254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1</w:t>
      </w:r>
      <w:r w:rsidRPr="0053267F">
        <w:rPr>
          <w:b/>
          <w:sz w:val="28"/>
          <w:szCs w:val="28"/>
          <w:lang w:val="bg-BG"/>
        </w:rPr>
        <w:tab/>
        <w:t>II Национален онлайн конкурс  “ОЙ, КОЛЕДО, МОЙ КОЛЕДО”, Тутракан - Първо</w:t>
      </w:r>
      <w:r w:rsidRPr="0053267F">
        <w:rPr>
          <w:sz w:val="28"/>
          <w:szCs w:val="28"/>
          <w:lang w:val="bg-BG"/>
        </w:rPr>
        <w:t xml:space="preserve"> място за ДФГ “Перуника”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3.</w:t>
      </w:r>
      <w:r w:rsidRPr="0053267F">
        <w:rPr>
          <w:b/>
          <w:sz w:val="28"/>
          <w:szCs w:val="28"/>
          <w:lang w:val="bg-BG"/>
        </w:rPr>
        <w:tab/>
        <w:t xml:space="preserve"> XV – Национален детско-юношески конкурс “Песенна дъга над Кутев”, Котел –</w:t>
      </w:r>
      <w:r>
        <w:rPr>
          <w:sz w:val="28"/>
          <w:szCs w:val="28"/>
          <w:lang w:val="bg-BG"/>
        </w:rPr>
        <w:t xml:space="preserve"> 2023:  ДФГ “Перуника” – индивидуално участие: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Александър Абрашев – Отличие “Златен глас”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Габриела Руменова – Специалната награда на конкурса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Вилиана Иванова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Мартин Недков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Йоана Петкова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Доника Шикова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Севги Реджеб – Трето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</w:t>
      </w:r>
      <w:r w:rsidRPr="0053267F">
        <w:rPr>
          <w:sz w:val="28"/>
          <w:szCs w:val="28"/>
          <w:lang w:val="bg-BG"/>
        </w:rPr>
        <w:tab/>
        <w:t>Александра Антонова – Поощрителна награда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4.XXI – ви Национален музикален фестивал “ФОЛКЛОРЕН ИЗГРЕВ”, Варна – пролетно</w:t>
      </w:r>
      <w:r w:rsidRPr="0053267F">
        <w:rPr>
          <w:sz w:val="28"/>
          <w:szCs w:val="28"/>
          <w:lang w:val="bg-BG"/>
        </w:rPr>
        <w:t xml:space="preserve"> издание</w:t>
      </w:r>
      <w:r>
        <w:rPr>
          <w:sz w:val="28"/>
          <w:szCs w:val="28"/>
          <w:lang w:val="bg-BG"/>
        </w:rPr>
        <w:t>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ДФГ “Перуника”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Александър Абрашев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Габриела Руменова-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Мартин Димитров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Йоана Петкова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Доника Шикова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Пресиана Тодорова – трето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Севги Реджеб – трето място</w:t>
      </w:r>
    </w:p>
    <w:p w:rsidR="008773BF" w:rsidRPr="0053267F" w:rsidRDefault="008773BF" w:rsidP="008773BF">
      <w:pPr>
        <w:jc w:val="both"/>
        <w:rPr>
          <w:b/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lastRenderedPageBreak/>
        <w:t>5.XX Национален конкурс-надиграване “ЗЛАТНА ГЕГА”  - гр. Котел: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МТС “Танцувай с мен”</w:t>
      </w:r>
      <w:r w:rsidRPr="0053267F">
        <w:rPr>
          <w:sz w:val="28"/>
          <w:szCs w:val="28"/>
          <w:lang w:val="bg-BG"/>
        </w:rPr>
        <w:t xml:space="preserve"> -поощрителна награда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6.XV НАЦИОНАЛЕН СЪБОР НА ЧИТАЛИЩАТА – БЯЛА, 2023 - Участието е по проект,</w:t>
      </w:r>
      <w:r>
        <w:rPr>
          <w:sz w:val="28"/>
          <w:szCs w:val="28"/>
          <w:lang w:val="bg-BG"/>
        </w:rPr>
        <w:t>на НФ</w:t>
      </w:r>
      <w:r w:rsidRPr="0053267F">
        <w:rPr>
          <w:sz w:val="28"/>
          <w:szCs w:val="28"/>
          <w:lang w:val="bg-BG"/>
        </w:rPr>
        <w:t xml:space="preserve"> „Култура” по програма „ПРОГРАМА ЗА ВЪЗСТАНОВЯВАНЕ И РАЗВИТИЕ НА ОРГАНИЗАЦИИ В ОБЛАСТТА НА ЛЮБИТЕЛСКОТО ТВОРЧЕСТВО”, 2022</w:t>
      </w:r>
      <w:r>
        <w:rPr>
          <w:sz w:val="28"/>
          <w:szCs w:val="28"/>
          <w:lang w:val="bg-BG"/>
        </w:rPr>
        <w:t>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• Младежки Танцов състав “Танцувай с мен” - златен медал      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 • Клуб за обреди, обичаи и хора “Слънце” – златен медал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 •Формация “Слънчевите баби” - златен медал                                          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• Детска фолклорна група “Перуника” - златен медал             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 •Потребители на социални услуги от Цнстдму “Слънчево детство”, Шумен – партн</w:t>
      </w:r>
      <w:r>
        <w:rPr>
          <w:sz w:val="28"/>
          <w:szCs w:val="28"/>
          <w:lang w:val="bg-BG"/>
        </w:rPr>
        <w:t xml:space="preserve">ьори по проекта също </w:t>
      </w:r>
      <w:r w:rsidRPr="0053267F">
        <w:rPr>
          <w:sz w:val="28"/>
          <w:szCs w:val="28"/>
          <w:lang w:val="bg-BG"/>
        </w:rPr>
        <w:t xml:space="preserve">– златен медал 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7.Национална фолклорна среща “Автентичност и съвремие” – Попово, 2023 – Участието е</w:t>
      </w:r>
      <w:r w:rsidRPr="0053267F">
        <w:rPr>
          <w:sz w:val="28"/>
          <w:szCs w:val="28"/>
          <w:lang w:val="bg-BG"/>
        </w:rPr>
        <w:t xml:space="preserve"> по проект, </w:t>
      </w:r>
      <w:r>
        <w:rPr>
          <w:sz w:val="28"/>
          <w:szCs w:val="28"/>
          <w:lang w:val="bg-BG"/>
        </w:rPr>
        <w:t>на НФ</w:t>
      </w:r>
      <w:r w:rsidRPr="0053267F">
        <w:rPr>
          <w:sz w:val="28"/>
          <w:szCs w:val="28"/>
          <w:lang w:val="bg-BG"/>
        </w:rPr>
        <w:t xml:space="preserve"> „Култура”:</w:t>
      </w:r>
      <w:r>
        <w:rPr>
          <w:sz w:val="28"/>
          <w:szCs w:val="28"/>
          <w:lang w:val="bg-BG"/>
        </w:rPr>
        <w:t>пет златни медала, един сребърен, един бронзов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8.  НАЦИОНАЛЕН ФОЛКЛОРЕН СЪБОР “ФИСЕКЪТ ПЕЕ” – с. Буховци, общ.</w:t>
      </w:r>
      <w:r w:rsidRPr="0053267F">
        <w:rPr>
          <w:sz w:val="28"/>
          <w:szCs w:val="28"/>
          <w:lang w:val="bg-BG"/>
        </w:rPr>
        <w:t xml:space="preserve"> Търговище - Участи</w:t>
      </w:r>
      <w:r>
        <w:rPr>
          <w:sz w:val="28"/>
          <w:szCs w:val="28"/>
          <w:lang w:val="bg-BG"/>
        </w:rPr>
        <w:t>ето е по Проект на НФ „Култура”: 2 златни медала</w:t>
      </w:r>
    </w:p>
    <w:p w:rsidR="008773BF" w:rsidRPr="0053267F" w:rsidRDefault="008773BF" w:rsidP="008773BF">
      <w:pPr>
        <w:jc w:val="both"/>
        <w:rPr>
          <w:b/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9.  ИНТЕРНАЦИОНАЛЕН АРТ ФЕСТИВАЛ „Арт таланти“, 2023 – Кушадасъ, Турция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 Клуб за обреди, обичаи и хора̀ ”Слънце”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• МТС</w:t>
      </w:r>
      <w:r w:rsidRPr="0053267F">
        <w:rPr>
          <w:sz w:val="28"/>
          <w:szCs w:val="28"/>
          <w:lang w:val="bg-BG"/>
        </w:rPr>
        <w:t xml:space="preserve"> „Танцувай с мен”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 Танцова формация „ Слънчевите баби” – Първо място</w:t>
      </w:r>
    </w:p>
    <w:p w:rsidR="008773BF" w:rsidRPr="00F8024B" w:rsidRDefault="008773BF" w:rsidP="008773BF">
      <w:pPr>
        <w:jc w:val="both"/>
        <w:rPr>
          <w:sz w:val="28"/>
          <w:szCs w:val="28"/>
          <w:lang w:val="bg-BG"/>
        </w:rPr>
      </w:pPr>
      <w:r w:rsidRPr="00F8024B">
        <w:rPr>
          <w:sz w:val="28"/>
          <w:szCs w:val="28"/>
          <w:lang w:val="bg-BG"/>
        </w:rPr>
        <w:t>И финансова награда в размер на 1 000 ЕВРО с покана за участие във ФестивалКианчано Терме, Италия.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10. XXIII – ти Национален музикален фестивал „ ФОЛКЛОРЕН ИЗГРЕВ”, ГР. ВАРНА  –</w:t>
      </w:r>
      <w:r w:rsidRPr="0053267F">
        <w:rPr>
          <w:sz w:val="28"/>
          <w:szCs w:val="28"/>
          <w:lang w:val="bg-BG"/>
        </w:rPr>
        <w:t xml:space="preserve"> есенно издание: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 Младежки танцов състав „Танцувай с мен” – второ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• Клуб за обреди, обичаи и хора „Слънце” – първо място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lang w:val="bg-BG"/>
        </w:rPr>
        <w:t>11.IV – ти Национален конкурс „КОЛЕДНА ЗВЕЗДА”, гр. Тутракан - Конкурсът е под</w:t>
      </w:r>
      <w:r w:rsidRPr="0053267F">
        <w:rPr>
          <w:sz w:val="28"/>
          <w:szCs w:val="28"/>
          <w:lang w:val="bg-BG"/>
        </w:rPr>
        <w:t xml:space="preserve"> патронажа на г-жа Илиана Йотова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• Александър Абрашев – Специалната награда „Изгряваща звезда”. </w:t>
      </w:r>
    </w:p>
    <w:p w:rsidR="008773BF" w:rsidRPr="00B47571" w:rsidRDefault="008773BF" w:rsidP="008773BF">
      <w:pPr>
        <w:jc w:val="both"/>
        <w:rPr>
          <w:b/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Изброените до тук фолклорни събития са национални</w:t>
      </w:r>
      <w:r>
        <w:rPr>
          <w:sz w:val="28"/>
          <w:szCs w:val="28"/>
          <w:lang w:val="bg-BG"/>
        </w:rPr>
        <w:t xml:space="preserve"> или международни</w:t>
      </w:r>
      <w:r w:rsidRPr="0053267F">
        <w:rPr>
          <w:sz w:val="28"/>
          <w:szCs w:val="28"/>
          <w:lang w:val="bg-BG"/>
        </w:rPr>
        <w:t xml:space="preserve">, с конкурсен характер. Поради факта, че работихме по проект към НФ „Култура” и по условията за кандидатстване бе необходимо новите творчески програми да представим, както в големи областни градове, така също в малки общински градове и в малки населени места, през настоящата година броят на събитията с конкурсен характер е по-малък. </w:t>
      </w:r>
      <w:r>
        <w:rPr>
          <w:b/>
          <w:sz w:val="28"/>
          <w:szCs w:val="28"/>
          <w:lang w:val="bg-BG"/>
        </w:rPr>
        <w:t>О</w:t>
      </w:r>
      <w:r w:rsidRPr="00B47571">
        <w:rPr>
          <w:b/>
          <w:sz w:val="28"/>
          <w:szCs w:val="28"/>
          <w:lang w:val="bg-BG"/>
        </w:rPr>
        <w:t>станалите участия по проектана НФ „Култура:</w:t>
      </w:r>
      <w:r>
        <w:rPr>
          <w:b/>
          <w:sz w:val="28"/>
          <w:szCs w:val="28"/>
          <w:lang w:val="bg-BG"/>
        </w:rPr>
        <w:t xml:space="preserve"> 1.</w:t>
      </w:r>
      <w:r w:rsidRPr="0053267F">
        <w:rPr>
          <w:b/>
          <w:sz w:val="28"/>
          <w:szCs w:val="28"/>
          <w:lang w:val="bg-BG"/>
        </w:rPr>
        <w:t>Участие във Фол</w:t>
      </w:r>
      <w:r>
        <w:rPr>
          <w:b/>
          <w:sz w:val="28"/>
          <w:szCs w:val="28"/>
          <w:lang w:val="bg-BG"/>
        </w:rPr>
        <w:t>клорен фестивал “ШУМЛА” – Шумен, 2.</w:t>
      </w:r>
      <w:r w:rsidRPr="0053267F">
        <w:rPr>
          <w:b/>
          <w:sz w:val="28"/>
          <w:szCs w:val="28"/>
          <w:lang w:val="bg-BG"/>
        </w:rPr>
        <w:t xml:space="preserve">Фолклорен събор “Еньовски ритми 2023”, с. Енево, общ. Нови пазар, </w:t>
      </w:r>
      <w:r>
        <w:rPr>
          <w:b/>
          <w:sz w:val="28"/>
          <w:szCs w:val="28"/>
          <w:lang w:val="bg-BG"/>
        </w:rPr>
        <w:t>3.</w:t>
      </w:r>
      <w:r w:rsidRPr="0053267F">
        <w:rPr>
          <w:b/>
          <w:sz w:val="28"/>
          <w:szCs w:val="28"/>
          <w:lang w:val="bg-BG"/>
        </w:rPr>
        <w:t>Пролетен събор “Д</w:t>
      </w:r>
      <w:r>
        <w:rPr>
          <w:b/>
          <w:sz w:val="28"/>
          <w:szCs w:val="28"/>
          <w:lang w:val="bg-BG"/>
        </w:rPr>
        <w:t xml:space="preserve">а запеем заедно” – Смядово, 2023 и </w:t>
      </w:r>
      <w:r w:rsidRPr="0053267F">
        <w:rPr>
          <w:b/>
          <w:sz w:val="28"/>
          <w:szCs w:val="28"/>
          <w:lang w:val="bg-BG"/>
        </w:rPr>
        <w:t xml:space="preserve">ПРАЗНИКА НА СЪЕДИНЕНИЕТО – с. Кочово, Общ. Велики Преслав – </w:t>
      </w:r>
      <w:r w:rsidRPr="0053267F">
        <w:rPr>
          <w:b/>
          <w:sz w:val="28"/>
          <w:szCs w:val="28"/>
          <w:lang w:val="bg-BG"/>
        </w:rPr>
        <w:lastRenderedPageBreak/>
        <w:t>официалните</w:t>
      </w:r>
      <w:r w:rsidRPr="0053267F">
        <w:rPr>
          <w:sz w:val="28"/>
          <w:szCs w:val="28"/>
          <w:lang w:val="bg-BG"/>
        </w:rPr>
        <w:t xml:space="preserve"> тържества на общ. Велики Преслав по повод 06 септември 2023 </w:t>
      </w:r>
    </w:p>
    <w:p w:rsidR="008773BF" w:rsidRPr="006C49FF" w:rsidRDefault="008773BF" w:rsidP="008773BF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 още девет участия във фолклорни събития без конкурсен характер.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Резултатът е: </w:t>
      </w:r>
      <w:r>
        <w:rPr>
          <w:sz w:val="28"/>
          <w:szCs w:val="28"/>
          <w:lang w:val="bg-BG"/>
        </w:rPr>
        <w:t>►Участие</w:t>
      </w:r>
      <w:r w:rsidRPr="0053267F">
        <w:rPr>
          <w:sz w:val="28"/>
          <w:szCs w:val="28"/>
          <w:lang w:val="bg-BG"/>
        </w:rPr>
        <w:t xml:space="preserve"> на фо</w:t>
      </w:r>
      <w:r>
        <w:rPr>
          <w:sz w:val="28"/>
          <w:szCs w:val="28"/>
          <w:lang w:val="bg-BG"/>
        </w:rPr>
        <w:t>лклорните състави в 23</w:t>
      </w:r>
      <w:r w:rsidRPr="0053267F">
        <w:rPr>
          <w:sz w:val="28"/>
          <w:szCs w:val="28"/>
          <w:lang w:val="bg-BG"/>
        </w:rPr>
        <w:t xml:space="preserve"> събития в Б</w:t>
      </w:r>
      <w:r>
        <w:rPr>
          <w:sz w:val="28"/>
          <w:szCs w:val="28"/>
          <w:lang w:val="bg-BG"/>
        </w:rPr>
        <w:t xml:space="preserve">ългария и чужбина, от които: </w:t>
      </w:r>
      <w:r w:rsidRPr="0053267F">
        <w:rPr>
          <w:sz w:val="28"/>
          <w:szCs w:val="28"/>
          <w:lang w:val="bg-BG"/>
        </w:rPr>
        <w:t>►Колективни отличия – 19 бр.</w:t>
      </w:r>
      <w:r>
        <w:rPr>
          <w:sz w:val="28"/>
          <w:szCs w:val="28"/>
          <w:lang w:val="bg-BG"/>
        </w:rPr>
        <w:t xml:space="preserve">, </w:t>
      </w:r>
      <w:r w:rsidRPr="0053267F">
        <w:rPr>
          <w:sz w:val="28"/>
          <w:szCs w:val="28"/>
          <w:lang w:val="bg-BG"/>
        </w:rPr>
        <w:t>►Индивидуални отличия – 21 бр.►Или 40 колективни и индивидуални отличия и наград</w:t>
      </w:r>
      <w:r>
        <w:rPr>
          <w:sz w:val="28"/>
          <w:szCs w:val="28"/>
          <w:lang w:val="bg-BG"/>
        </w:rPr>
        <w:t>и</w:t>
      </w:r>
      <w:r w:rsidRPr="0053267F">
        <w:rPr>
          <w:sz w:val="28"/>
          <w:szCs w:val="28"/>
          <w:lang w:val="bg-BG"/>
        </w:rPr>
        <w:t xml:space="preserve"> при 31 през 2022 г.►И 2 първи места з</w:t>
      </w:r>
      <w:r>
        <w:rPr>
          <w:sz w:val="28"/>
          <w:szCs w:val="28"/>
          <w:lang w:val="bg-BG"/>
        </w:rPr>
        <w:t>а партньорите по проекта -</w:t>
      </w:r>
      <w:r w:rsidRPr="0053267F">
        <w:rPr>
          <w:sz w:val="28"/>
          <w:szCs w:val="28"/>
          <w:lang w:val="bg-BG"/>
        </w:rPr>
        <w:t xml:space="preserve"> Цнстдму „Слънчево детство” – гр. Шумен</w:t>
      </w:r>
    </w:p>
    <w:p w:rsidR="008773BF" w:rsidRPr="006678E4" w:rsidRDefault="008773BF" w:rsidP="008773BF">
      <w:pPr>
        <w:jc w:val="both"/>
        <w:rPr>
          <w:b/>
          <w:sz w:val="28"/>
          <w:szCs w:val="28"/>
          <w:u w:val="single"/>
          <w:lang w:val="bg-BG"/>
        </w:rPr>
      </w:pPr>
      <w:r w:rsidRPr="00B66ED7">
        <w:rPr>
          <w:b/>
          <w:sz w:val="28"/>
          <w:szCs w:val="28"/>
          <w:u w:val="single"/>
          <w:lang w:val="bg-BG"/>
        </w:rPr>
        <w:t>Фолклорни</w:t>
      </w:r>
      <w:r>
        <w:rPr>
          <w:b/>
          <w:sz w:val="28"/>
          <w:szCs w:val="28"/>
          <w:u w:val="single"/>
          <w:lang w:val="bg-BG"/>
        </w:rPr>
        <w:t>те</w:t>
      </w:r>
      <w:r w:rsidRPr="00B66ED7">
        <w:rPr>
          <w:b/>
          <w:sz w:val="28"/>
          <w:szCs w:val="28"/>
          <w:u w:val="single"/>
          <w:lang w:val="bg-BG"/>
        </w:rPr>
        <w:t xml:space="preserve"> концерти, организирани в НЧ „Пробуда – 1958”, Шумен</w:t>
      </w:r>
      <w:r>
        <w:rPr>
          <w:b/>
          <w:sz w:val="28"/>
          <w:szCs w:val="28"/>
          <w:u w:val="single"/>
          <w:lang w:val="bg-BG"/>
        </w:rPr>
        <w:t xml:space="preserve"> са</w:t>
      </w:r>
      <w:r w:rsidRPr="00B66ED7">
        <w:rPr>
          <w:b/>
          <w:sz w:val="28"/>
          <w:szCs w:val="28"/>
          <w:u w:val="single"/>
          <w:lang w:val="bg-BG"/>
        </w:rPr>
        <w:t>:</w:t>
      </w:r>
      <w:r w:rsidRPr="0053267F">
        <w:rPr>
          <w:sz w:val="28"/>
          <w:szCs w:val="28"/>
          <w:lang w:val="bg-BG"/>
        </w:rPr>
        <w:t>1.</w:t>
      </w:r>
      <w:r w:rsidRPr="008D0000">
        <w:rPr>
          <w:sz w:val="28"/>
          <w:szCs w:val="28"/>
          <w:u w:val="single"/>
          <w:lang w:val="bg-BG"/>
        </w:rPr>
        <w:t>Майски концерт</w:t>
      </w:r>
      <w:r w:rsidRPr="0053267F">
        <w:rPr>
          <w:sz w:val="28"/>
          <w:szCs w:val="28"/>
          <w:lang w:val="bg-BG"/>
        </w:rPr>
        <w:t>: „Танцът сближава” с участие на МТС „Танцувай с мен”, КООХ „Слънце”, Формация „Слънчевите баби” и приятели.</w:t>
      </w:r>
      <w:r>
        <w:rPr>
          <w:sz w:val="28"/>
          <w:szCs w:val="28"/>
          <w:lang w:val="bg-BG"/>
        </w:rPr>
        <w:t xml:space="preserve">2. </w:t>
      </w:r>
      <w:r w:rsidRPr="008D0000">
        <w:rPr>
          <w:sz w:val="28"/>
          <w:szCs w:val="28"/>
          <w:u w:val="single"/>
          <w:lang w:val="bg-BG"/>
        </w:rPr>
        <w:t>Коледен концерт</w:t>
      </w:r>
      <w:r>
        <w:rPr>
          <w:sz w:val="28"/>
          <w:szCs w:val="28"/>
          <w:lang w:val="bg-BG"/>
        </w:rPr>
        <w:t xml:space="preserve"> „Ой, Коледо, мой Коледо” </w:t>
      </w:r>
      <w:r w:rsidRPr="0053267F">
        <w:rPr>
          <w:sz w:val="28"/>
          <w:szCs w:val="28"/>
          <w:lang w:val="bg-BG"/>
        </w:rPr>
        <w:t>с участието на Детска фолклорна група „Перуника”</w:t>
      </w:r>
    </w:p>
    <w:p w:rsidR="008773BF" w:rsidRPr="00C05959" w:rsidRDefault="008773BF" w:rsidP="008773BF">
      <w:pPr>
        <w:jc w:val="both"/>
        <w:rPr>
          <w:b/>
          <w:sz w:val="28"/>
          <w:szCs w:val="28"/>
          <w:u w:val="single"/>
          <w:lang w:val="bg-BG"/>
        </w:rPr>
      </w:pPr>
      <w:r w:rsidRPr="00C05959">
        <w:rPr>
          <w:b/>
          <w:sz w:val="28"/>
          <w:szCs w:val="28"/>
          <w:u w:val="single"/>
          <w:lang w:val="bg-BG"/>
        </w:rPr>
        <w:t>НАПРАВЛЕНИЕ БИБЛИОТЕЧНО - ИНФОРМАЦИОННА ДЕЙНОСТ:</w:t>
      </w:r>
    </w:p>
    <w:p w:rsidR="008773BF" w:rsidRPr="0053267F" w:rsidRDefault="008773BF" w:rsidP="008773BF">
      <w:pPr>
        <w:ind w:firstLine="720"/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И през 2023 г. голямата ни болка бе липсата на субсидирана бройка за длъжност библиотекар. </w:t>
      </w:r>
      <w:r>
        <w:rPr>
          <w:sz w:val="28"/>
          <w:szCs w:val="28"/>
          <w:lang w:val="bg-BG"/>
        </w:rPr>
        <w:t>П</w:t>
      </w:r>
      <w:r w:rsidRPr="0053267F">
        <w:rPr>
          <w:sz w:val="28"/>
          <w:szCs w:val="28"/>
          <w:lang w:val="bg-BG"/>
        </w:rPr>
        <w:t xml:space="preserve">рез 2022 г. </w:t>
      </w:r>
      <w:r>
        <w:rPr>
          <w:sz w:val="28"/>
          <w:szCs w:val="28"/>
          <w:lang w:val="bg-BG"/>
        </w:rPr>
        <w:t xml:space="preserve">отново </w:t>
      </w:r>
      <w:r w:rsidRPr="0053267F">
        <w:rPr>
          <w:sz w:val="28"/>
          <w:szCs w:val="28"/>
          <w:lang w:val="bg-BG"/>
        </w:rPr>
        <w:t>подадохме документи д</w:t>
      </w:r>
      <w:r>
        <w:rPr>
          <w:sz w:val="28"/>
          <w:szCs w:val="28"/>
          <w:lang w:val="bg-BG"/>
        </w:rPr>
        <w:t>о МК, но за съжаление за 2023 г.</w:t>
      </w:r>
      <w:r w:rsidRPr="0053267F">
        <w:rPr>
          <w:sz w:val="28"/>
          <w:szCs w:val="28"/>
          <w:lang w:val="bg-BG"/>
        </w:rPr>
        <w:t xml:space="preserve"> не </w:t>
      </w:r>
      <w:r>
        <w:rPr>
          <w:sz w:val="28"/>
          <w:szCs w:val="28"/>
          <w:lang w:val="bg-BG"/>
        </w:rPr>
        <w:t>бяха отпуснати</w:t>
      </w:r>
      <w:r w:rsidRPr="0053267F">
        <w:rPr>
          <w:sz w:val="28"/>
          <w:szCs w:val="28"/>
          <w:lang w:val="bg-BG"/>
        </w:rPr>
        <w:t xml:space="preserve"> на национално ниво.Независимо от посочената трудност, заложените в п</w:t>
      </w:r>
      <w:r>
        <w:rPr>
          <w:sz w:val="28"/>
          <w:szCs w:val="28"/>
          <w:lang w:val="bg-BG"/>
        </w:rPr>
        <w:t>лана дейности реализирахме успешно</w:t>
      </w:r>
      <w:r w:rsidRPr="0053267F">
        <w:rPr>
          <w:sz w:val="28"/>
          <w:szCs w:val="28"/>
          <w:lang w:val="bg-BG"/>
        </w:rPr>
        <w:t>: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>►Използвайки материал</w:t>
      </w:r>
      <w:r>
        <w:rPr>
          <w:sz w:val="28"/>
          <w:szCs w:val="28"/>
          <w:lang w:val="bg-BG"/>
        </w:rPr>
        <w:t>и от библиотеката подготвяхме У</w:t>
      </w:r>
      <w:r w:rsidRPr="0053267F">
        <w:rPr>
          <w:sz w:val="28"/>
          <w:szCs w:val="28"/>
          <w:lang w:val="bg-BG"/>
        </w:rPr>
        <w:t>роци</w:t>
      </w:r>
      <w:r>
        <w:rPr>
          <w:sz w:val="28"/>
          <w:szCs w:val="28"/>
          <w:lang w:val="bg-BG"/>
        </w:rPr>
        <w:t>тепо родолюбие. Специално внимание обърнахме на темата:</w:t>
      </w:r>
      <w:r w:rsidRPr="0053267F">
        <w:rPr>
          <w:sz w:val="28"/>
          <w:szCs w:val="28"/>
          <w:lang w:val="bg-BG"/>
        </w:rPr>
        <w:t xml:space="preserve"> „Вълшебството на бълга</w:t>
      </w:r>
      <w:r>
        <w:rPr>
          <w:sz w:val="28"/>
          <w:szCs w:val="28"/>
          <w:lang w:val="bg-BG"/>
        </w:rPr>
        <w:t>рската народна приказка”</w:t>
      </w:r>
      <w:r w:rsidRPr="0053267F">
        <w:rPr>
          <w:sz w:val="28"/>
          <w:szCs w:val="28"/>
          <w:lang w:val="bg-BG"/>
        </w:rPr>
        <w:t xml:space="preserve">, четейки на децата и учениците български народни приказки в подготовка на Конкурс за рисунка „Българската народна приказка в картина”. </w:t>
      </w:r>
    </w:p>
    <w:p w:rsidR="008773BF" w:rsidRDefault="008773BF" w:rsidP="008773BF">
      <w:pPr>
        <w:jc w:val="both"/>
        <w:rPr>
          <w:sz w:val="28"/>
          <w:szCs w:val="28"/>
          <w:lang w:val="bg-BG"/>
        </w:rPr>
      </w:pPr>
      <w:r w:rsidRPr="000D3F6B">
        <w:rPr>
          <w:sz w:val="28"/>
          <w:szCs w:val="28"/>
          <w:lang w:val="bg-BG"/>
        </w:rPr>
        <w:t>►Дейности на Литературен клуб „СловоТО”</w:t>
      </w:r>
      <w:r>
        <w:rPr>
          <w:sz w:val="28"/>
          <w:szCs w:val="28"/>
          <w:lang w:val="bg-BG"/>
        </w:rPr>
        <w:t>:</w:t>
      </w:r>
    </w:p>
    <w:p w:rsidR="008773BF" w:rsidRPr="000D3F6B" w:rsidRDefault="008773BF" w:rsidP="008773BF">
      <w:pPr>
        <w:jc w:val="both"/>
        <w:rPr>
          <w:sz w:val="28"/>
          <w:szCs w:val="28"/>
          <w:lang w:val="bg-BG"/>
        </w:rPr>
      </w:pPr>
      <w:r w:rsidRPr="00AD51DC">
        <w:rPr>
          <w:sz w:val="28"/>
          <w:szCs w:val="28"/>
          <w:lang w:val="bg-BG"/>
        </w:rPr>
        <w:t xml:space="preserve">• За 5-та поредна </w:t>
      </w:r>
      <w:r>
        <w:rPr>
          <w:sz w:val="28"/>
          <w:szCs w:val="28"/>
          <w:lang w:val="bg-BG"/>
        </w:rPr>
        <w:t>година читалището</w:t>
      </w:r>
      <w:r w:rsidRPr="00AD51DC">
        <w:rPr>
          <w:sz w:val="28"/>
          <w:szCs w:val="28"/>
          <w:lang w:val="bg-BG"/>
        </w:rPr>
        <w:t xml:space="preserve"> е съорганизатор на </w:t>
      </w:r>
      <w:r>
        <w:rPr>
          <w:sz w:val="28"/>
          <w:szCs w:val="28"/>
          <w:lang w:val="bg-BG"/>
        </w:rPr>
        <w:t>Национални културни празници „</w:t>
      </w:r>
      <w:r w:rsidRPr="00AD51DC">
        <w:rPr>
          <w:sz w:val="28"/>
          <w:szCs w:val="28"/>
          <w:lang w:val="bg-BG"/>
        </w:rPr>
        <w:t>Албена”</w:t>
      </w:r>
      <w:r>
        <w:rPr>
          <w:sz w:val="28"/>
          <w:szCs w:val="28"/>
          <w:lang w:val="bg-BG"/>
        </w:rPr>
        <w:t xml:space="preserve"> за обл. Шумен, които са част</w:t>
      </w:r>
      <w:r w:rsidRPr="00AD51DC">
        <w:rPr>
          <w:sz w:val="28"/>
          <w:szCs w:val="28"/>
          <w:lang w:val="bg-BG"/>
        </w:rPr>
        <w:t xml:space="preserve"> от културния календар на Министерството на културата по инициатива на Издателство „Захарий Стоянов”</w:t>
      </w:r>
      <w:r>
        <w:rPr>
          <w:sz w:val="28"/>
          <w:szCs w:val="28"/>
          <w:lang w:val="bg-BG"/>
        </w:rPr>
        <w:t>. Л</w:t>
      </w:r>
      <w:r w:rsidRPr="00AD51DC">
        <w:rPr>
          <w:sz w:val="28"/>
          <w:szCs w:val="28"/>
          <w:lang w:val="bg-BG"/>
        </w:rPr>
        <w:t xml:space="preserve">итературни четения и представяне на нови книги организирахме в три общини – Велики </w:t>
      </w:r>
      <w:r>
        <w:rPr>
          <w:sz w:val="28"/>
          <w:szCs w:val="28"/>
          <w:lang w:val="bg-BG"/>
        </w:rPr>
        <w:t>Преслав, Каспичан и Нови пазар.</w:t>
      </w:r>
      <w:r w:rsidRPr="00AD51DC">
        <w:rPr>
          <w:sz w:val="28"/>
          <w:szCs w:val="28"/>
          <w:lang w:val="bg-BG"/>
        </w:rPr>
        <w:t xml:space="preserve"> На литературните срещи присъстваха 8 български п</w:t>
      </w:r>
      <w:r>
        <w:rPr>
          <w:sz w:val="28"/>
          <w:szCs w:val="28"/>
          <w:lang w:val="bg-BG"/>
        </w:rPr>
        <w:t>оети и белетристи от издателството</w:t>
      </w:r>
      <w:r w:rsidRPr="00AD51DC">
        <w:rPr>
          <w:sz w:val="28"/>
          <w:szCs w:val="28"/>
          <w:lang w:val="bg-BG"/>
        </w:rPr>
        <w:t xml:space="preserve">, водени от поета, </w:t>
      </w:r>
      <w:r>
        <w:rPr>
          <w:sz w:val="28"/>
          <w:szCs w:val="28"/>
          <w:lang w:val="bg-BG"/>
        </w:rPr>
        <w:t>издател и белетрист</w:t>
      </w:r>
      <w:r w:rsidRPr="00AD51DC">
        <w:rPr>
          <w:sz w:val="28"/>
          <w:szCs w:val="28"/>
          <w:lang w:val="bg-BG"/>
        </w:rPr>
        <w:t xml:space="preserve"> Иван Гранитски. В община Преслав наши п</w:t>
      </w:r>
      <w:r>
        <w:rPr>
          <w:sz w:val="28"/>
          <w:szCs w:val="28"/>
          <w:lang w:val="bg-BG"/>
        </w:rPr>
        <w:t>артньори бяха читалището в</w:t>
      </w:r>
      <w:r w:rsidRPr="00AD51DC">
        <w:rPr>
          <w:sz w:val="28"/>
          <w:szCs w:val="28"/>
          <w:lang w:val="bg-BG"/>
        </w:rPr>
        <w:t xml:space="preserve"> с. Троица с участие на колеги от читалищата в с. Васил Друмев, с. Хан Крум и с. Осмар. В община Нови </w:t>
      </w:r>
      <w:r>
        <w:rPr>
          <w:sz w:val="28"/>
          <w:szCs w:val="28"/>
          <w:lang w:val="bg-BG"/>
        </w:rPr>
        <w:t xml:space="preserve">Пазар домакин бе читалището в с. Енево, с участие на </w:t>
      </w:r>
      <w:r w:rsidRPr="00AD51DC">
        <w:rPr>
          <w:sz w:val="28"/>
          <w:szCs w:val="28"/>
          <w:lang w:val="bg-BG"/>
        </w:rPr>
        <w:t>читалищата в гр. Нови пазар, с. Зайчино ореше</w:t>
      </w:r>
      <w:r>
        <w:rPr>
          <w:sz w:val="28"/>
          <w:szCs w:val="28"/>
          <w:lang w:val="bg-BG"/>
        </w:rPr>
        <w:t>, с. Избул, с. Памукчи, с. Стан и</w:t>
      </w:r>
      <w:r w:rsidRPr="00AD51DC">
        <w:rPr>
          <w:sz w:val="28"/>
          <w:szCs w:val="28"/>
          <w:lang w:val="bg-BG"/>
        </w:rPr>
        <w:t xml:space="preserve"> с. Стоян Михайловски. Община Каспичан бе партньор в организиране на събитието на територията на община Каспичан.</w:t>
      </w:r>
    </w:p>
    <w:p w:rsidR="008773BF" w:rsidRPr="00456AFD" w:rsidRDefault="008773BF" w:rsidP="008773BF">
      <w:pPr>
        <w:jc w:val="both"/>
        <w:rPr>
          <w:sz w:val="28"/>
          <w:szCs w:val="28"/>
          <w:lang w:val="bg-BG"/>
        </w:rPr>
      </w:pPr>
      <w:r w:rsidRPr="000D3F6B">
        <w:rPr>
          <w:sz w:val="28"/>
          <w:szCs w:val="28"/>
          <w:lang w:val="bg-BG"/>
        </w:rPr>
        <w:t>•</w:t>
      </w:r>
      <w:r w:rsidRPr="00DF0F62">
        <w:rPr>
          <w:sz w:val="28"/>
          <w:szCs w:val="28"/>
          <w:lang w:val="bg-BG"/>
        </w:rPr>
        <w:t>Мая Милкова и Але</w:t>
      </w:r>
      <w:r>
        <w:rPr>
          <w:sz w:val="28"/>
          <w:szCs w:val="28"/>
          <w:lang w:val="bg-BG"/>
        </w:rPr>
        <w:t>ксандър Абрашев се представиха отлично в Поетични</w:t>
      </w:r>
      <w:r w:rsidRPr="000D3F6B">
        <w:rPr>
          <w:sz w:val="28"/>
          <w:szCs w:val="28"/>
          <w:lang w:val="bg-BG"/>
        </w:rPr>
        <w:t xml:space="preserve"> рецитал</w:t>
      </w:r>
      <w:r>
        <w:rPr>
          <w:sz w:val="28"/>
          <w:szCs w:val="28"/>
          <w:lang w:val="bg-BG"/>
        </w:rPr>
        <w:t>и, а Мая завоюва III - то място и бронзов медал на</w:t>
      </w:r>
      <w:r w:rsidRPr="000D3F6B">
        <w:rPr>
          <w:sz w:val="28"/>
          <w:szCs w:val="28"/>
          <w:lang w:val="bg-BG"/>
        </w:rPr>
        <w:t>VIII НАЦИОНАЛЕН КОНКУРС ЗА РЕВОЛЮЦИОННО СЛОВО "</w:t>
      </w:r>
      <w:r>
        <w:rPr>
          <w:sz w:val="28"/>
          <w:szCs w:val="28"/>
          <w:lang w:val="bg-BG"/>
        </w:rPr>
        <w:t>ОБОРИЩЕ - ФАКЕЛ НА СВОБОДАТА" - с. Оборище, общ. Панагюрище.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lastRenderedPageBreak/>
        <w:t>►В библиотеката постъпиха 75</w:t>
      </w:r>
      <w:r>
        <w:rPr>
          <w:sz w:val="28"/>
          <w:szCs w:val="28"/>
          <w:lang w:val="bg-BG"/>
        </w:rPr>
        <w:t xml:space="preserve"> бр. книги, от които д</w:t>
      </w:r>
      <w:r w:rsidRPr="0053267F">
        <w:rPr>
          <w:sz w:val="28"/>
          <w:szCs w:val="28"/>
          <w:lang w:val="bg-BG"/>
        </w:rPr>
        <w:t>арена литература-нови издания: 53 бр. от Издателство „Захарий Стоянов” и 22 бр. новозакупена на обща стойност 962.00 лв. През годината бяхме абонирани за сп. „Везни”. ►Отно</w:t>
      </w:r>
      <w:r>
        <w:rPr>
          <w:sz w:val="28"/>
          <w:szCs w:val="28"/>
          <w:lang w:val="bg-BG"/>
        </w:rPr>
        <w:t>сно състоянието на библиотеката!!!За пръв път можем да кажем, че тя вече не е склад, не е и място за повредени компютри. Състоянието ѝ е значително по-добро, благодарение на доброволния труд на Веселина Дечева – хореограф на читалищните колективи. Независимо от трудностите</w:t>
      </w:r>
      <w:r w:rsidRPr="00996CC3">
        <w:rPr>
          <w:sz w:val="28"/>
          <w:szCs w:val="28"/>
          <w:lang w:val="bg-BG"/>
        </w:rPr>
        <w:t>, успяхме да преразпределим м</w:t>
      </w:r>
      <w:r>
        <w:rPr>
          <w:sz w:val="28"/>
          <w:szCs w:val="28"/>
          <w:lang w:val="bg-BG"/>
        </w:rPr>
        <w:t>алкия бюджет, с който</w:t>
      </w:r>
      <w:r w:rsidRPr="00996CC3">
        <w:rPr>
          <w:sz w:val="28"/>
          <w:szCs w:val="28"/>
          <w:lang w:val="bg-BG"/>
        </w:rPr>
        <w:t xml:space="preserve"> разполага</w:t>
      </w:r>
      <w:r>
        <w:rPr>
          <w:sz w:val="28"/>
          <w:szCs w:val="28"/>
          <w:lang w:val="bg-BG"/>
        </w:rPr>
        <w:t>ме</w:t>
      </w:r>
      <w:r w:rsidRPr="00996CC3">
        <w:rPr>
          <w:sz w:val="28"/>
          <w:szCs w:val="28"/>
          <w:lang w:val="bg-BG"/>
        </w:rPr>
        <w:t xml:space="preserve"> и от края на 2</w:t>
      </w:r>
      <w:r>
        <w:rPr>
          <w:sz w:val="28"/>
          <w:szCs w:val="28"/>
          <w:lang w:val="bg-BG"/>
        </w:rPr>
        <w:t>023 г. Мария Христова заема</w:t>
      </w:r>
      <w:r w:rsidRPr="00996CC3">
        <w:rPr>
          <w:sz w:val="28"/>
          <w:szCs w:val="28"/>
          <w:lang w:val="bg-BG"/>
        </w:rPr>
        <w:t xml:space="preserve"> длъжност</w:t>
      </w:r>
      <w:r>
        <w:rPr>
          <w:sz w:val="28"/>
          <w:szCs w:val="28"/>
          <w:lang w:val="bg-BG"/>
        </w:rPr>
        <w:t>та библиотекар</w:t>
      </w:r>
      <w:r w:rsidRPr="00996CC3">
        <w:rPr>
          <w:sz w:val="28"/>
          <w:szCs w:val="28"/>
          <w:lang w:val="bg-BG"/>
        </w:rPr>
        <w:t xml:space="preserve">. Обнадеждени сме, че наближава времето, когато библиотеката и в нашето читалище ще се превърне в </w:t>
      </w:r>
      <w:r>
        <w:rPr>
          <w:sz w:val="28"/>
          <w:szCs w:val="28"/>
          <w:lang w:val="bg-BG"/>
        </w:rPr>
        <w:t>уютно място</w:t>
      </w:r>
      <w:r w:rsidRPr="00996CC3">
        <w:rPr>
          <w:sz w:val="28"/>
          <w:szCs w:val="28"/>
          <w:lang w:val="bg-BG"/>
        </w:rPr>
        <w:t xml:space="preserve"> за събития и други културни инициативи</w:t>
      </w:r>
      <w:r>
        <w:rPr>
          <w:sz w:val="28"/>
          <w:szCs w:val="28"/>
          <w:lang w:val="bg-BG"/>
        </w:rPr>
        <w:t>.</w:t>
      </w:r>
    </w:p>
    <w:p w:rsidR="008773BF" w:rsidRPr="00DF0230" w:rsidRDefault="008773BF" w:rsidP="008773BF">
      <w:pPr>
        <w:shd w:val="clear" w:color="auto" w:fill="FFFFFF" w:themeFill="background1"/>
        <w:jc w:val="both"/>
        <w:rPr>
          <w:color w:val="050505"/>
          <w:sz w:val="28"/>
          <w:szCs w:val="28"/>
          <w:shd w:val="clear" w:color="auto" w:fill="E4E6EB"/>
          <w:lang w:val="bg-BG"/>
        </w:rPr>
      </w:pPr>
      <w:r>
        <w:rPr>
          <w:b/>
          <w:sz w:val="28"/>
          <w:szCs w:val="28"/>
          <w:u w:val="single"/>
          <w:lang w:val="bg-BG"/>
        </w:rPr>
        <w:t>РЕАЛИЗИРАНАХМЕ ПРОЕКТ</w:t>
      </w:r>
      <w:r w:rsidRPr="007D0702">
        <w:rPr>
          <w:b/>
          <w:sz w:val="28"/>
          <w:szCs w:val="28"/>
          <w:u w:val="single"/>
          <w:lang w:val="bg-BG"/>
        </w:rPr>
        <w:t>:</w:t>
      </w:r>
      <w:r w:rsidRPr="007D0702">
        <w:rPr>
          <w:color w:val="050505"/>
          <w:sz w:val="28"/>
          <w:szCs w:val="28"/>
          <w:shd w:val="clear" w:color="auto" w:fill="E4E6EB"/>
          <w:lang w:val="bg-BG"/>
        </w:rPr>
        <w:t>„С изкуството, ръка за ръка</w:t>
      </w:r>
      <w:r>
        <w:rPr>
          <w:color w:val="050505"/>
          <w:sz w:val="28"/>
          <w:szCs w:val="28"/>
          <w:shd w:val="clear" w:color="auto" w:fill="E4E6EB"/>
          <w:lang w:val="bg-BG"/>
        </w:rPr>
        <w:t>“</w:t>
      </w:r>
      <w:r w:rsidRPr="007D0702">
        <w:rPr>
          <w:color w:val="050505"/>
          <w:sz w:val="28"/>
          <w:szCs w:val="28"/>
          <w:shd w:val="clear" w:color="auto" w:fill="E4E6EB"/>
          <w:lang w:val="bg-BG"/>
        </w:rPr>
        <w:t xml:space="preserve"> с финансовата подкрепа на Национален фонд „Култура” по програма „ПРОГРАМА ЗА ВЪЗСТАНОВЯВАНЕ И РАЗВИТИЕ НА ОРГАНИЗАЦИИ В ОБЛАСТТА НА ЛЮБИТЕЛСКОТО ТВОРЧЕСТВО”, 2022.Най-важно за нас бе, през 2023 г. да изпълним в пълна степен дейностите по проекта, което и направихме.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b/>
          <w:sz w:val="28"/>
          <w:szCs w:val="28"/>
          <w:u w:val="single"/>
          <w:lang w:val="bg-BG"/>
        </w:rPr>
        <w:t>ПАРТНЬОРИ</w:t>
      </w:r>
      <w:r w:rsidRPr="00C94705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П</w:t>
      </w:r>
      <w:r w:rsidRPr="0053267F">
        <w:rPr>
          <w:sz w:val="28"/>
          <w:szCs w:val="28"/>
          <w:lang w:val="bg-BG"/>
        </w:rPr>
        <w:t>рез годината работихме усъ</w:t>
      </w:r>
      <w:r>
        <w:rPr>
          <w:sz w:val="28"/>
          <w:szCs w:val="28"/>
          <w:lang w:val="bg-BG"/>
        </w:rPr>
        <w:t>рдно с наши утвърдени</w:t>
      </w:r>
      <w:r w:rsidRPr="0053267F">
        <w:rPr>
          <w:sz w:val="28"/>
          <w:szCs w:val="28"/>
          <w:lang w:val="bg-BG"/>
        </w:rPr>
        <w:t xml:space="preserve"> парт</w:t>
      </w:r>
      <w:r>
        <w:rPr>
          <w:sz w:val="28"/>
          <w:szCs w:val="28"/>
          <w:lang w:val="bg-BG"/>
        </w:rPr>
        <w:t>ньори:</w:t>
      </w:r>
      <w:r w:rsidRPr="0053267F">
        <w:rPr>
          <w:sz w:val="28"/>
          <w:szCs w:val="28"/>
          <w:lang w:val="bg-BG"/>
        </w:rPr>
        <w:t xml:space="preserve"> ОБЩОБЪЛГАРСКИ КОМИТЕТ „Васил Левски” и г-н Казако</w:t>
      </w:r>
      <w:r>
        <w:rPr>
          <w:sz w:val="28"/>
          <w:szCs w:val="28"/>
          <w:lang w:val="bg-BG"/>
        </w:rPr>
        <w:t>в</w:t>
      </w:r>
      <w:r w:rsidRPr="00DF0230">
        <w:rPr>
          <w:sz w:val="28"/>
          <w:szCs w:val="28"/>
          <w:lang w:val="bg-BG"/>
        </w:rPr>
        <w:t>;</w:t>
      </w:r>
      <w:r w:rsidRPr="00F94E6D">
        <w:rPr>
          <w:sz w:val="28"/>
          <w:szCs w:val="28"/>
          <w:lang w:val="bg-BG"/>
        </w:rPr>
        <w:t xml:space="preserve"> </w:t>
      </w:r>
      <w:r w:rsidRPr="0053267F">
        <w:rPr>
          <w:sz w:val="28"/>
          <w:szCs w:val="28"/>
          <w:lang w:val="bg-BG"/>
        </w:rPr>
        <w:t>Информационен център „Европа директно”</w:t>
      </w:r>
      <w:r>
        <w:rPr>
          <w:sz w:val="28"/>
          <w:szCs w:val="28"/>
          <w:lang w:val="bg-BG"/>
        </w:rPr>
        <w:t xml:space="preserve"> – Шумен и г-жа Росица Василева;</w:t>
      </w:r>
      <w:r w:rsidRPr="00F94E6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Къща-музей „Панайот Волов“ и д-р Милена Георгиева; </w:t>
      </w:r>
      <w:r w:rsidRPr="0053267F">
        <w:rPr>
          <w:sz w:val="28"/>
          <w:szCs w:val="28"/>
          <w:lang w:val="bg-BG"/>
        </w:rPr>
        <w:t xml:space="preserve">информационния канал: </w:t>
      </w:r>
      <w:r>
        <w:rPr>
          <w:sz w:val="28"/>
          <w:szCs w:val="28"/>
          <w:lang w:val="bg-BG"/>
        </w:rPr>
        <w:t xml:space="preserve">Шуменонлайн и </w:t>
      </w:r>
      <w:r w:rsidRPr="0053267F">
        <w:rPr>
          <w:sz w:val="28"/>
          <w:szCs w:val="28"/>
          <w:lang w:val="bg-BG"/>
        </w:rPr>
        <w:t xml:space="preserve">Хрисимира Милкова. </w:t>
      </w:r>
    </w:p>
    <w:p w:rsidR="008773BF" w:rsidRPr="00DC442A" w:rsidRDefault="008773BF" w:rsidP="008773BF">
      <w:pPr>
        <w:jc w:val="both"/>
        <w:rPr>
          <w:sz w:val="28"/>
          <w:szCs w:val="28"/>
          <w:highlight w:val="yellow"/>
          <w:lang w:val="bg-BG"/>
        </w:rPr>
      </w:pPr>
      <w:r w:rsidRPr="00130907">
        <w:rPr>
          <w:b/>
          <w:sz w:val="28"/>
          <w:szCs w:val="28"/>
          <w:u w:val="single"/>
          <w:lang w:val="bg-BG"/>
        </w:rPr>
        <w:t>ДАРИТЕЛИ</w:t>
      </w:r>
      <w:r w:rsidRPr="00F94E6D">
        <w:rPr>
          <w:b/>
          <w:sz w:val="28"/>
          <w:szCs w:val="28"/>
          <w:u w:val="single"/>
          <w:lang w:val="bg-BG"/>
        </w:rPr>
        <w:t>ТЕ</w:t>
      </w:r>
      <w:r>
        <w:rPr>
          <w:b/>
          <w:sz w:val="28"/>
          <w:szCs w:val="28"/>
          <w:u w:val="single"/>
          <w:lang w:val="bg-BG"/>
        </w:rPr>
        <w:t>ЛИ не са много, но знаем, че това, което направиха е от сърце</w:t>
      </w:r>
      <w:r w:rsidRPr="00F94E6D">
        <w:rPr>
          <w:b/>
          <w:sz w:val="28"/>
          <w:szCs w:val="28"/>
          <w:u w:val="single"/>
          <w:lang w:val="bg-BG"/>
        </w:rPr>
        <w:t xml:space="preserve">: </w:t>
      </w:r>
      <w:r w:rsidRPr="00CD39E2">
        <w:rPr>
          <w:sz w:val="28"/>
          <w:szCs w:val="28"/>
          <w:lang w:val="bg-BG"/>
        </w:rPr>
        <w:t>Маргарита</w:t>
      </w:r>
      <w:r>
        <w:rPr>
          <w:sz w:val="28"/>
          <w:szCs w:val="28"/>
          <w:lang w:val="bg-BG"/>
        </w:rPr>
        <w:t xml:space="preserve"> Жечева, </w:t>
      </w:r>
      <w:r w:rsidRPr="00F94E6D">
        <w:rPr>
          <w:sz w:val="28"/>
          <w:szCs w:val="28"/>
          <w:lang w:val="bg-BG"/>
        </w:rPr>
        <w:t>Иван Гранитски и Издателство „Захарий Стоянов“</w:t>
      </w:r>
      <w:bookmarkStart w:id="0" w:name="_GoBack"/>
      <w:bookmarkEnd w:id="0"/>
      <w:r>
        <w:rPr>
          <w:sz w:val="28"/>
          <w:szCs w:val="28"/>
          <w:lang w:val="bg-BG"/>
        </w:rPr>
        <w:t>,</w:t>
      </w:r>
      <w:r w:rsidRPr="00DC442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Веселина Дечева, Галя Христова, Гица Владимирова, Елена Стоянова</w:t>
      </w:r>
      <w:r w:rsidRPr="00DC442A">
        <w:rPr>
          <w:sz w:val="28"/>
          <w:szCs w:val="28"/>
          <w:lang w:val="bg-BG"/>
        </w:rPr>
        <w:t>, Книжарница “</w:t>
      </w:r>
      <w:r>
        <w:rPr>
          <w:sz w:val="28"/>
          <w:szCs w:val="28"/>
          <w:lang w:val="bg-BG"/>
        </w:rPr>
        <w:t>Пегас”, Петър Евтимов.</w:t>
      </w:r>
    </w:p>
    <w:p w:rsidR="008773BF" w:rsidRDefault="008773BF" w:rsidP="008773BF">
      <w:pPr>
        <w:jc w:val="both"/>
        <w:rPr>
          <w:color w:val="050505"/>
          <w:sz w:val="28"/>
          <w:szCs w:val="28"/>
          <w:lang w:val="bg-BG"/>
        </w:rPr>
      </w:pPr>
      <w:r w:rsidRPr="007D0702">
        <w:rPr>
          <w:b/>
          <w:sz w:val="28"/>
          <w:szCs w:val="28"/>
          <w:lang w:val="bg-BG"/>
        </w:rPr>
        <w:t>ИЗВОДИ:</w:t>
      </w:r>
      <w:r w:rsidRPr="007D0702">
        <w:rPr>
          <w:sz w:val="28"/>
          <w:szCs w:val="28"/>
          <w:lang w:val="bg-BG"/>
        </w:rPr>
        <w:t>Независимо от многото и големи трудности, свързани с липсата на субсидирани работни бройки и съответно подобаващо финансиране, така, както е в останалите градски читалища, ние намери</w:t>
      </w:r>
      <w:r>
        <w:rPr>
          <w:sz w:val="28"/>
          <w:szCs w:val="28"/>
          <w:lang w:val="bg-BG"/>
        </w:rPr>
        <w:t xml:space="preserve">хме начин и продължаваме да постигаме високи резултати. </w:t>
      </w:r>
      <w:r w:rsidRPr="00CF5A14">
        <w:rPr>
          <w:b/>
          <w:sz w:val="28"/>
          <w:szCs w:val="28"/>
          <w:lang w:val="bg-BG"/>
        </w:rPr>
        <w:t>ЗА</w:t>
      </w:r>
      <w:r>
        <w:rPr>
          <w:b/>
          <w:sz w:val="28"/>
          <w:szCs w:val="28"/>
          <w:lang w:val="bg-BG"/>
        </w:rPr>
        <w:t>ЩОТО, НАЙ-</w:t>
      </w:r>
      <w:r w:rsidRPr="0053267F">
        <w:rPr>
          <w:color w:val="050505"/>
          <w:sz w:val="28"/>
          <w:szCs w:val="28"/>
          <w:lang w:val="bg-BG"/>
        </w:rPr>
        <w:t>съществен</w:t>
      </w:r>
      <w:r>
        <w:rPr>
          <w:color w:val="050505"/>
          <w:sz w:val="28"/>
          <w:szCs w:val="28"/>
          <w:lang w:val="bg-BG"/>
        </w:rPr>
        <w:t xml:space="preserve">ият проблем за читалището </w:t>
      </w:r>
      <w:r w:rsidRPr="00CF5A14">
        <w:rPr>
          <w:b/>
          <w:color w:val="050505"/>
          <w:sz w:val="28"/>
          <w:szCs w:val="28"/>
          <w:lang w:val="bg-BG"/>
        </w:rPr>
        <w:t xml:space="preserve">Е </w:t>
      </w:r>
      <w:r w:rsidRPr="0053267F">
        <w:rPr>
          <w:color w:val="050505"/>
          <w:sz w:val="28"/>
          <w:szCs w:val="28"/>
          <w:lang w:val="bg-BG"/>
        </w:rPr>
        <w:t>липса</w:t>
      </w:r>
      <w:r>
        <w:rPr>
          <w:color w:val="050505"/>
          <w:sz w:val="28"/>
          <w:szCs w:val="28"/>
          <w:lang w:val="bg-BG"/>
        </w:rPr>
        <w:t>та на достатъчен човешки ресурс. Ние сме градско читалище с</w:t>
      </w:r>
      <w:r w:rsidRPr="0053267F">
        <w:rPr>
          <w:color w:val="050505"/>
          <w:sz w:val="28"/>
          <w:szCs w:val="28"/>
          <w:lang w:val="bg-BG"/>
        </w:rPr>
        <w:t xml:space="preserve"> 1,75 субсидир</w:t>
      </w:r>
      <w:r>
        <w:rPr>
          <w:color w:val="050505"/>
          <w:sz w:val="28"/>
          <w:szCs w:val="28"/>
          <w:lang w:val="bg-BG"/>
        </w:rPr>
        <w:t>ана численост</w:t>
      </w:r>
      <w:r w:rsidRPr="0053267F">
        <w:rPr>
          <w:color w:val="050505"/>
          <w:sz w:val="28"/>
          <w:szCs w:val="28"/>
          <w:lang w:val="bg-BG"/>
        </w:rPr>
        <w:t xml:space="preserve"> с най-малко 150 членове на Общото събрание</w:t>
      </w:r>
      <w:r>
        <w:rPr>
          <w:color w:val="050505"/>
          <w:sz w:val="28"/>
          <w:szCs w:val="28"/>
          <w:lang w:val="bg-BG"/>
        </w:rPr>
        <w:t>, /останалище градски започват от 5 бр. и стигат до 24 бр./</w:t>
      </w:r>
      <w:r>
        <w:rPr>
          <w:sz w:val="28"/>
          <w:szCs w:val="28"/>
          <w:lang w:val="bg-BG"/>
        </w:rPr>
        <w:t xml:space="preserve"> </w:t>
      </w:r>
      <w:r w:rsidRPr="0053267F">
        <w:rPr>
          <w:color w:val="050505"/>
          <w:sz w:val="28"/>
          <w:szCs w:val="28"/>
          <w:lang w:val="bg-BG"/>
        </w:rPr>
        <w:t>►Независимо от трудностите, ние, екипът на НЧ „Пробуда – 1958” и читалищното настоятелство сме доволни от постигнатите резултати, защото всички</w:t>
      </w:r>
      <w:r>
        <w:rPr>
          <w:color w:val="050505"/>
          <w:sz w:val="28"/>
          <w:szCs w:val="28"/>
          <w:lang w:val="bg-BG"/>
        </w:rPr>
        <w:t xml:space="preserve"> планирани за 2023</w:t>
      </w:r>
      <w:r w:rsidRPr="0053267F">
        <w:rPr>
          <w:color w:val="050505"/>
          <w:sz w:val="28"/>
          <w:szCs w:val="28"/>
          <w:lang w:val="bg-BG"/>
        </w:rPr>
        <w:t xml:space="preserve"> г. дейности в Културния калундар на НЧ „Пробуда-1958”, гр. Шумен са реализирани, включително и такива, които са били предложени от партньори без да са били предвидени.</w:t>
      </w:r>
    </w:p>
    <w:p w:rsidR="008773BF" w:rsidRPr="00C05959" w:rsidRDefault="008773BF" w:rsidP="008773BF">
      <w:pPr>
        <w:ind w:firstLine="708"/>
        <w:jc w:val="both"/>
        <w:rPr>
          <w:sz w:val="28"/>
          <w:szCs w:val="28"/>
          <w:lang w:val="bg-BG"/>
        </w:rPr>
      </w:pPr>
      <w:r w:rsidRPr="00C05959">
        <w:rPr>
          <w:color w:val="050505"/>
          <w:sz w:val="28"/>
          <w:szCs w:val="28"/>
          <w:lang w:val="bg-BG"/>
        </w:rPr>
        <w:t>И резултатът е оценка 8 от министерството на Асен Василев при максимална оценка при атестацията 9. Има само още едно читалище от обл. Шумен с оценка 8. Това, което не ни достига е това, че нямаме оркестър, но това е една изключително скъпа дейност.</w:t>
      </w:r>
    </w:p>
    <w:p w:rsidR="008773BF" w:rsidRPr="0053267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От всичко казано по-горе, ч</w:t>
      </w:r>
      <w:r w:rsidRPr="0053267F">
        <w:rPr>
          <w:sz w:val="28"/>
          <w:szCs w:val="28"/>
          <w:lang w:val="bg-BG"/>
        </w:rPr>
        <w:t>италищното настоятелство изказва искрената си благодарност към: Мая Господинова – читалищен секретар, Русанка Андонова –вокален педагог, Веселина Дечева – хореограф,</w:t>
      </w:r>
      <w:r>
        <w:rPr>
          <w:sz w:val="28"/>
          <w:szCs w:val="28"/>
          <w:lang w:val="bg-BG"/>
        </w:rPr>
        <w:t xml:space="preserve"> </w:t>
      </w:r>
      <w:r w:rsidRPr="0053267F">
        <w:rPr>
          <w:sz w:val="28"/>
          <w:szCs w:val="28"/>
          <w:lang w:val="bg-BG"/>
        </w:rPr>
        <w:t xml:space="preserve">Цанко Цанев – ръководител на </w:t>
      </w:r>
      <w:r>
        <w:rPr>
          <w:sz w:val="28"/>
          <w:szCs w:val="28"/>
          <w:lang w:val="bg-BG"/>
        </w:rPr>
        <w:t>Литературен клуб „СловоТО”,</w:t>
      </w:r>
      <w:r w:rsidRPr="0053267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Марин Казаков – Патриотичен клуб „Род и родина”, </w:t>
      </w:r>
      <w:r w:rsidRPr="0053267F">
        <w:rPr>
          <w:sz w:val="28"/>
          <w:szCs w:val="28"/>
          <w:lang w:val="bg-BG"/>
        </w:rPr>
        <w:t>че в трудни времена намериха вдъхновение и продължиха</w:t>
      </w:r>
      <w:r>
        <w:rPr>
          <w:sz w:val="28"/>
          <w:szCs w:val="28"/>
          <w:lang w:val="bg-BG"/>
        </w:rPr>
        <w:t xml:space="preserve"> напред</w:t>
      </w:r>
      <w:r w:rsidRPr="0053267F">
        <w:rPr>
          <w:sz w:val="28"/>
          <w:szCs w:val="28"/>
          <w:lang w:val="bg-BG"/>
        </w:rPr>
        <w:t xml:space="preserve">, жънейки успехи. </w:t>
      </w:r>
      <w:r>
        <w:rPr>
          <w:sz w:val="28"/>
          <w:szCs w:val="28"/>
          <w:lang w:val="bg-BG"/>
        </w:rPr>
        <w:t>Б</w:t>
      </w:r>
      <w:r w:rsidRPr="0053267F">
        <w:rPr>
          <w:sz w:val="28"/>
          <w:szCs w:val="28"/>
          <w:lang w:val="bg-BG"/>
        </w:rPr>
        <w:t>лагодарности</w:t>
      </w:r>
      <w:r>
        <w:rPr>
          <w:sz w:val="28"/>
          <w:szCs w:val="28"/>
          <w:lang w:val="bg-BG"/>
        </w:rPr>
        <w:t>те ни</w:t>
      </w:r>
      <w:r w:rsidRPr="0053267F">
        <w:rPr>
          <w:sz w:val="28"/>
          <w:szCs w:val="28"/>
          <w:lang w:val="bg-BG"/>
        </w:rPr>
        <w:t xml:space="preserve"> са и за</w:t>
      </w:r>
      <w:r>
        <w:rPr>
          <w:sz w:val="28"/>
          <w:szCs w:val="28"/>
          <w:lang w:val="bg-BG"/>
        </w:rPr>
        <w:t xml:space="preserve"> всички </w:t>
      </w:r>
      <w:r w:rsidRPr="0053267F">
        <w:rPr>
          <w:sz w:val="28"/>
          <w:szCs w:val="28"/>
          <w:lang w:val="bg-BG"/>
        </w:rPr>
        <w:t xml:space="preserve">наши симпатизанти, съмишленици и приятели, които пожелаха да останат анонимни. 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Благодари и на всички самодейци, </w:t>
      </w:r>
      <w:r w:rsidRPr="0053267F">
        <w:rPr>
          <w:sz w:val="28"/>
          <w:szCs w:val="28"/>
          <w:lang w:val="bg-BG"/>
        </w:rPr>
        <w:t>малки и големи, родители, без вас не бихме постигнали резултатите по-горе!</w:t>
      </w:r>
    </w:p>
    <w:p w:rsidR="008773BF" w:rsidRPr="0053267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</w:p>
    <w:p w:rsidR="008773BF" w:rsidRPr="00EB797E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 w:rsidRPr="00EB797E">
        <w:rPr>
          <w:b/>
          <w:sz w:val="28"/>
          <w:szCs w:val="28"/>
          <w:lang w:val="bg-BG"/>
        </w:rPr>
        <w:t>ОРГАНИ НА УПРАВЛЕНИЕ: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</w:p>
    <w:p w:rsidR="008773BF" w:rsidRPr="00EB797E" w:rsidRDefault="008773BF" w:rsidP="008773BF">
      <w:pPr>
        <w:ind w:firstLine="720"/>
        <w:jc w:val="both"/>
        <w:outlineLvl w:val="0"/>
        <w:rPr>
          <w:b/>
          <w:sz w:val="28"/>
          <w:szCs w:val="28"/>
          <w:u w:val="single"/>
          <w:lang w:val="bg-BG"/>
        </w:rPr>
      </w:pPr>
      <w:r w:rsidRPr="00EB797E">
        <w:rPr>
          <w:b/>
          <w:sz w:val="28"/>
          <w:szCs w:val="28"/>
          <w:u w:val="single"/>
          <w:lang w:val="bg-BG"/>
        </w:rPr>
        <w:t>Членове на читалищното настоятелство:</w:t>
      </w:r>
    </w:p>
    <w:p w:rsidR="008773BF" w:rsidRPr="00506726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Златинка Асенова Петрова</w:t>
      </w:r>
      <w:r w:rsidRPr="00506726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>Председател на ЧН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Марин Стефанов Казаков – Член на ЧН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Росица Николова Василева – член на ЧН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Цанко Иванов Цанев – член на ЧН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Янко Цветанов Страхилов</w:t>
      </w:r>
    </w:p>
    <w:p w:rsidR="008773BF" w:rsidRDefault="008773BF" w:rsidP="008773BF">
      <w:pPr>
        <w:jc w:val="both"/>
        <w:outlineLvl w:val="0"/>
        <w:rPr>
          <w:sz w:val="28"/>
          <w:szCs w:val="28"/>
          <w:lang w:val="bg-BG"/>
        </w:rPr>
      </w:pPr>
    </w:p>
    <w:p w:rsidR="008773BF" w:rsidRPr="00EB797E" w:rsidRDefault="008773BF" w:rsidP="008773BF">
      <w:pPr>
        <w:ind w:firstLine="720"/>
        <w:jc w:val="both"/>
        <w:outlineLvl w:val="0"/>
        <w:rPr>
          <w:b/>
          <w:sz w:val="28"/>
          <w:szCs w:val="28"/>
          <w:u w:val="single"/>
          <w:lang w:val="bg-BG"/>
        </w:rPr>
      </w:pPr>
      <w:r w:rsidRPr="00EB797E">
        <w:rPr>
          <w:b/>
          <w:sz w:val="28"/>
          <w:szCs w:val="28"/>
          <w:u w:val="single"/>
          <w:lang w:val="bg-BG"/>
        </w:rPr>
        <w:t>Членове на проверителната комисия: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Стела Йорданова Лалова</w:t>
      </w:r>
    </w:p>
    <w:p w:rsidR="008773BF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Мирка Костова Йовчева</w:t>
      </w:r>
    </w:p>
    <w:p w:rsidR="008773BF" w:rsidRPr="0053267F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Кремена Дончева Стоянова</w:t>
      </w:r>
    </w:p>
    <w:p w:rsidR="008773BF" w:rsidRPr="0053267F" w:rsidRDefault="008773BF" w:rsidP="008773BF">
      <w:pPr>
        <w:jc w:val="both"/>
        <w:outlineLvl w:val="0"/>
        <w:rPr>
          <w:b/>
          <w:sz w:val="28"/>
          <w:szCs w:val="28"/>
          <w:lang w:val="bg-BG"/>
        </w:rPr>
      </w:pPr>
    </w:p>
    <w:p w:rsidR="008773BF" w:rsidRPr="00444D2B" w:rsidRDefault="008773BF" w:rsidP="008773BF">
      <w:pPr>
        <w:ind w:firstLine="720"/>
        <w:jc w:val="both"/>
        <w:outlineLvl w:val="0"/>
        <w:rPr>
          <w:b/>
          <w:sz w:val="28"/>
          <w:szCs w:val="28"/>
          <w:u w:val="single"/>
          <w:lang w:val="bg-BG"/>
        </w:rPr>
      </w:pPr>
      <w:r w:rsidRPr="00444D2B">
        <w:rPr>
          <w:b/>
          <w:sz w:val="28"/>
          <w:szCs w:val="28"/>
          <w:u w:val="single"/>
          <w:lang w:val="bg-BG"/>
        </w:rPr>
        <w:t>Читалищен секретар:</w:t>
      </w:r>
    </w:p>
    <w:p w:rsidR="008773BF" w:rsidRPr="004754F1" w:rsidRDefault="008773BF" w:rsidP="008773BF">
      <w:pPr>
        <w:ind w:firstLine="720"/>
        <w:jc w:val="both"/>
        <w:outlineLvl w:val="0"/>
        <w:rPr>
          <w:sz w:val="28"/>
          <w:szCs w:val="28"/>
          <w:lang w:val="bg-BG"/>
        </w:rPr>
      </w:pPr>
      <w:r w:rsidRPr="004754F1">
        <w:rPr>
          <w:sz w:val="28"/>
          <w:szCs w:val="28"/>
          <w:lang w:val="bg-BG"/>
        </w:rPr>
        <w:t>Мая Георгиева Господинова</w:t>
      </w:r>
    </w:p>
    <w:p w:rsidR="008773BF" w:rsidRPr="0053267F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</w:p>
    <w:p w:rsidR="008773BF" w:rsidRPr="0053267F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</w:p>
    <w:p w:rsidR="008773BF" w:rsidRPr="0053267F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</w:p>
    <w:p w:rsidR="008773BF" w:rsidRPr="0053267F" w:rsidRDefault="008773BF" w:rsidP="008773BF">
      <w:pPr>
        <w:ind w:firstLine="720"/>
        <w:jc w:val="both"/>
        <w:outlineLvl w:val="0"/>
        <w:rPr>
          <w:b/>
          <w:sz w:val="28"/>
          <w:szCs w:val="28"/>
          <w:lang w:val="bg-BG"/>
        </w:rPr>
      </w:pP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                 Председател: …………………</w:t>
      </w:r>
    </w:p>
    <w:p w:rsidR="008773BF" w:rsidRPr="0053267F" w:rsidRDefault="008773BF" w:rsidP="008773BF">
      <w:pPr>
        <w:jc w:val="both"/>
        <w:rPr>
          <w:sz w:val="28"/>
          <w:szCs w:val="28"/>
          <w:lang w:val="bg-BG"/>
        </w:rPr>
      </w:pPr>
      <w:r w:rsidRPr="0053267F">
        <w:rPr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 xml:space="preserve">    </w:t>
      </w:r>
      <w:r w:rsidRPr="0053267F">
        <w:rPr>
          <w:sz w:val="28"/>
          <w:szCs w:val="28"/>
          <w:lang w:val="bg-BG"/>
        </w:rPr>
        <w:tab/>
      </w:r>
      <w:r w:rsidRPr="0053267F">
        <w:rPr>
          <w:sz w:val="28"/>
          <w:szCs w:val="28"/>
          <w:lang w:val="bg-BG"/>
        </w:rPr>
        <w:tab/>
      </w:r>
      <w:r w:rsidRPr="0053267F">
        <w:rPr>
          <w:sz w:val="28"/>
          <w:szCs w:val="28"/>
          <w:lang w:val="bg-BG"/>
        </w:rPr>
        <w:tab/>
        <w:t xml:space="preserve">    /Златинка Петрова/</w:t>
      </w:r>
    </w:p>
    <w:p w:rsidR="008773BF" w:rsidRPr="00DF0230" w:rsidRDefault="008773BF" w:rsidP="008773BF">
      <w:pPr>
        <w:jc w:val="both"/>
        <w:rPr>
          <w:sz w:val="28"/>
          <w:szCs w:val="28"/>
          <w:lang w:val="bg-BG"/>
        </w:rPr>
      </w:pPr>
    </w:p>
    <w:p w:rsidR="00F327CE" w:rsidRDefault="00F327CE"/>
    <w:sectPr w:rsidR="00F327CE" w:rsidSect="00D875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35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337B25" w:rsidRDefault="008773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99" w:rsidRDefault="008773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3BF"/>
    <w:rsid w:val="008773BF"/>
    <w:rsid w:val="00F3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3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7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8773BF"/>
    <w:pPr>
      <w:spacing w:after="120"/>
      <w:ind w:left="283"/>
    </w:pPr>
    <w:rPr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773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2024-03-22T13:19:00Z</dcterms:created>
  <dcterms:modified xsi:type="dcterms:W3CDTF">2024-03-22T13:22:00Z</dcterms:modified>
</cp:coreProperties>
</file>